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68166" w14:textId="77777777" w:rsidR="000D50F6" w:rsidRPr="00FC0CE3" w:rsidRDefault="000D50F6"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r w:rsidRPr="00FC0CE3">
        <w:rPr>
          <w:rFonts w:ascii="Helvetica" w:eastAsia="Times New Roman" w:hAnsi="Helvetica" w:cs="Times New Roman"/>
          <w:b/>
          <w:bCs/>
          <w:color w:val="000000"/>
          <w:kern w:val="36"/>
          <w:sz w:val="48"/>
          <w:szCs w:val="48"/>
          <w:lang w:eastAsia="en-GB"/>
          <w14:ligatures w14:val="none"/>
        </w:rPr>
        <w:t>Pesuruhjaya Sumpah: Gerbang Awal Urusan Undang-Undang, Harta dan Kehidupan Masyarakat</w:t>
      </w:r>
    </w:p>
    <w:p w14:paraId="6F1EF19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pandangan biasa masyarakat, tugas Pesuruhjaya Sumpah sering dilihat kecil dan ringkas — sekadar menyaksikan tandatangan atau mengesahkan Akuan Berkanun. Ada yang datang hanya untuk “angkat sumpah”, “cop borang”, atau “sahkan dokumen”. Namun hakikatnya, peranan Pesuruhjaya Sumpah jauh lebih besar daripada itu.</w:t>
      </w:r>
    </w:p>
    <w:p w14:paraId="1126BE9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Di sebalik satu tandatangan dan satu cop rasmi, sering bermula satu urusan penting dalam kehidupan seseorang: urusan tanah, pusaka, hibah, AmanahRaya, pinjaman, mahkamah, imigresen, perniagaan, pendidikan, keluarga, dan pelbagai urusan pentadbiran lain.</w:t>
      </w:r>
    </w:p>
    <w:p w14:paraId="166987A3"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sebenarnya berada di pintu hadapan sistem undang-undang masyarakat.</w:t>
      </w:r>
    </w:p>
    <w:p w14:paraId="69852C36"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Bukan Sekadar Akuan Berkanun</w:t>
      </w:r>
    </w:p>
    <w:p w14:paraId="34FE161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Akuan Berkanun atau </w:t>
      </w:r>
      <w:r w:rsidRPr="00FC0CE3">
        <w:rPr>
          <w:rFonts w:ascii="Helvetica" w:eastAsia="Times New Roman" w:hAnsi="Helvetica" w:cs="Times New Roman"/>
          <w:i/>
          <w:iCs/>
          <w:color w:val="000000"/>
          <w:kern w:val="0"/>
          <w:lang w:eastAsia="en-GB"/>
          <w14:ligatures w14:val="none"/>
        </w:rPr>
        <w:t>Statutory Declaration</w:t>
      </w:r>
      <w:r w:rsidRPr="00FC0CE3">
        <w:rPr>
          <w:rFonts w:ascii="Helvetica" w:eastAsia="Times New Roman" w:hAnsi="Helvetica" w:cs="Times New Roman"/>
          <w:color w:val="000000"/>
          <w:kern w:val="0"/>
          <w:lang w:eastAsia="en-GB"/>
          <w14:ligatures w14:val="none"/>
        </w:rPr>
        <w:t> memang antara dokumen paling kerap diuruskan di hadapan Pesuruhjaya Sumpah. Ia digunakan apabila seseorang perlu membuat pengakuan rasmi secara bertulis terhadap sesuatu fakta.</w:t>
      </w:r>
    </w:p>
    <w:p w14:paraId="12A16D16"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Contohnya:</w:t>
      </w:r>
    </w:p>
    <w:p w14:paraId="55E28F7A"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“Saya mengaku bahawa maklumat ini adalah benar.”</w:t>
      </w:r>
    </w:p>
    <w:p w14:paraId="6FA714C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“Saya mengaku bahawa saya adalah waris yang sah.”</w:t>
      </w:r>
    </w:p>
    <w:p w14:paraId="77D53836"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“Saya mengaku bahawa dokumen asal telah hilang.”</w:t>
      </w:r>
    </w:p>
    <w:p w14:paraId="49DA5DB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“Saya mengaku bahawa saya tidak pernah berkahwin.”</w:t>
      </w:r>
    </w:p>
    <w:p w14:paraId="5948FC5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Walaupun nampak mudah, Akuan Berkanun bukan sekadar kertas pengakuan. Ia mempunyai nilai undang-undang. Seseorang yang membuat pengakuan palsu boleh berdepan tindakan di bawah undang-undang. Maka, Pesuruhjaya Sumpah memainkan peranan penting untuk memastikan orang yang membuat akuan memahami kandungan dokumen, hadir sendiri, menandatangani dokumen dengan rela hati, dan mengakui kebenaran isi kandungan tersebut.</w:t>
      </w:r>
    </w:p>
    <w:p w14:paraId="60052916"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Di sinilah letaknya fungsi penting Pesuruhjaya Sumpah sebagai penjaga integriti dokumen masyarakat.</w:t>
      </w:r>
    </w:p>
    <w:p w14:paraId="41061386"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Permulaan Urusan Harta dan Tanah</w:t>
      </w:r>
    </w:p>
    <w:p w14:paraId="2127D00D"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Dalam urusan hartanah, peranan Pesuruhjaya Sumpah sering menjadi langkah awal sebelum sesuatu permohonan boleh diterima oleh pejabat tanah, agensi kerajaan, institusi kewangan, atau pihak berkaitan.</w:t>
      </w:r>
    </w:p>
    <w:p w14:paraId="0F654A6F"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Borang-borang tanah tertentu memerlukan pengakuan, ikrar, atau penyaksian di hadapan Pesuruhjaya Sumpah. Ini boleh melibatkan urusan pindah milik, permohonan tertentu berkaitan tanah, pengesahan identiti, pengakuan waris, atau sokongan kepada sesuatu permohonan rasmi.</w:t>
      </w:r>
    </w:p>
    <w:p w14:paraId="3BE5314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Masyarakat kadang-kadang hanya nampak borang itu sebagai “borang pejabat tanah”, tetapi bagi Pesuruhjaya Sumpah, borang itu membawa implikasi besar. Ia mungkin melibatkan hak milik keluarga, pertikaian waris, harta pusaka, tanah kampung, rumah pusaka, atau aset yang menjadi sumber kehidupan generasi seterusnya.</w:t>
      </w:r>
    </w:p>
    <w:p w14:paraId="62A0706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Satu pengakuan yang tidak tepat boleh membuka ruang kepada pertikaian. Satu dokumen yang tidak lengkap boleh menyebabkan urusan tertangguh. Maka Pesuruhjaya Sumpah membantu memastikan proses awal ini berjalan dengan lebih teratur, berdisiplin, dan mengikut kehendak undang-undang.</w:t>
      </w:r>
    </w:p>
    <w:p w14:paraId="4004B958"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Peranan Dalam Urusan Pusaka Kecil</w:t>
      </w:r>
    </w:p>
    <w:p w14:paraId="104738F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Urusan harta pusaka kecil antara bidang yang sangat rapat dengan masyarakat awam. Apabila seseorang meninggal dunia, waris biasanya perlu menguruskan pembahagian harta seperti tanah, rumah, simpanan, kenderaan, atau aset lain.</w:t>
      </w:r>
    </w:p>
    <w:p w14:paraId="176126F6"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Di sinilah pelbagai borang, akuan, pengesahan waris, dan dokumen sokongan diperlukan. Waris mungkin perlu membuat pengakuan mengenai hubungan kekeluargaan, status perkahwinan si mati, senarai waris, senarai aset, atau fakta-fakta lain yang berkaitan.</w:t>
      </w:r>
    </w:p>
    <w:p w14:paraId="05206CEF"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bukan pihak yang membahagikan pusaka dan bukan juga pihak yang memberi nasihat faraid secara rasmi seperti mahkamah atau pejabat pusaka. Namun, Pesuruhjaya Sumpah tetap menjadi sebahagian daripada rantaian proses tersebut kerana banyak dokumen awal perlu disempurnakan melalui akuan rasmi.</w:t>
      </w:r>
    </w:p>
    <w:p w14:paraId="47FFBDD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bahasa mudah, urusan pusaka sering tidak boleh bergerak jika dokumen asas belum lengkap. Dan sebahagian dokumen asas itu bermula di hadapan Pesuruhjaya Sumpah.</w:t>
      </w:r>
    </w:p>
    <w:p w14:paraId="39223FEA"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Hibah, Wasiat dan Perancangan Harta</w:t>
      </w:r>
    </w:p>
    <w:p w14:paraId="71FABBF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Kesedaran masyarakat terhadap hibah dan perancangan harta semakin meningkat. Ramai mula memahami bahawa harta bukan hanya perlu dikumpul, tetapi perlu dirancang.</w:t>
      </w:r>
    </w:p>
    <w:p w14:paraId="3B08CE6A"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Dalam urusan hibah, wasiat, pengisytiharan tertentu, atau dokumen sokongan berkaitan perancangan harta, Pesuruhjaya Sumpah sering diperlukan untuk menyaksikan akuan atau pengesahan dokumen tertentu.</w:t>
      </w:r>
    </w:p>
    <w:p w14:paraId="5BE3857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Walaupun Pesuruhjaya Sumpah bukan pihak yang menyediakan nasihat undang-undang mendalam melainkan beliau juga seorang peguam, fungsi penyaksian sumpah tetap penting. Ia memberikan elemen formaliti dan kesungguhan kepada dokumen tersebut.</w:t>
      </w:r>
    </w:p>
    <w:p w14:paraId="4283C84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Masyarakat perlu faham bahawa dokumen harta bukan boleh dibuat sambil lewa. Apabila melibatkan hak suami, isteri, anak-anak, ibu bapa, adik-beradik dan waris lain, setiap perkataan dalam dokumen membawa akibat. Maka, proses menandatangani dokumen di hadapan Pesuruhjaya Sumpah memberi satu tahap kawalan supaya pengakuan itu tidak dibuat secara longgar, palsu atau tanpa kefahaman.</w:t>
      </w:r>
    </w:p>
    <w:p w14:paraId="54A6048F"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Borang-Borang AmanahRaya dan Urusan Pentadbiran Harta</w:t>
      </w:r>
    </w:p>
    <w:p w14:paraId="0009BC7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AmanahRaya juga merupakan antara agensi yang kerap dikaitkan dengan urusan pentadbiran harta, pusaka, amanah dan dokumen berkaitan. Dalam proses tertentu, borang-borang AmanahRaya mungkin memerlukan pengesahan, akuan atau penyaksian sebelum sesuatu permohonan diproses.</w:t>
      </w:r>
    </w:p>
    <w:p w14:paraId="108FE4E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Bagi orang awam, urusan seperti ini kadang-kadang memeningkan. Mereka berdepan dengan istilah seperti waris, pentadbir, benefisiari, harta alih, harta tak alih, surat kuasa, akuan sokongan dan sebagainya. Dalam keadaan inilah Pesuruhjaya Sumpah sering menjadi tempat pertama mereka bertanya.</w:t>
      </w:r>
    </w:p>
    <w:p w14:paraId="7B4CD97D"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Walaupun Pesuruhjaya Sumpah perlu berhati-hati supaya tidak melangkaui bidang kuasa atau memberi nasihat undang-undang yang tidak sepatutnya, peranan menerangkan proses asas, menyemak kehadiran pihak yang membuat akuan, memastikan identiti dan memastikan dokumen ditandatangani dengan betul adalah sangat membantu masyarakat.</w:t>
      </w:r>
    </w:p>
    <w:p w14:paraId="4E409607"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Dokumen Mahkamah, Perniagaan dan Kehidupan Harian</w:t>
      </w:r>
    </w:p>
    <w:p w14:paraId="1EC8577F"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Selain harta dan pusaka, Pesuruhjaya Sumpah turut berperanan dalam pelbagai urusan lain seperti:</w:t>
      </w:r>
    </w:p>
    <w:p w14:paraId="06D16B8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Akuan kehilangan dokumen, pengesahan status diri, dokumen imigresen, dokumen perkahwinan, dokumen pendidikan, permohonan bantuan, borang pinjaman, dokumen syarikat, afidavit tertentu, akuan sokongan, dokumen tender, dokumen bank, serta pelbagai pengakuan rasmi untuk agensi kerajaan dan swasta.</w:t>
      </w:r>
    </w:p>
    <w:p w14:paraId="2B1692A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Dalam banyak keadaan, Pesuruhjaya Sumpah menjadi “checkpoint” awal sebelum dokumen itu bergerak ke peringkat seterusnya.</w:t>
      </w:r>
    </w:p>
    <w:p w14:paraId="1C03DEA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Kalau dokumen itu ibarat kenderaan, maka Pesuruhjaya Sumpah adalah pintu tol rasmi pertama yang memastikan kenderaan itu mempunyai pemandu sebenar, laluan yang betul dan tujuan yang jelas.</w:t>
      </w:r>
    </w:p>
    <w:p w14:paraId="5B80FD3D"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Nilai Amanah Dalam Satu Tandatangan</w:t>
      </w:r>
    </w:p>
    <w:p w14:paraId="7E7FE7D2"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Peranan Pesuruhjaya Sumpah bukan sekadar menurunkan cop dan tandatangan. Di sebalik tugas itu ada nilai amanah, ketelitian dan tanggungjawab.</w:t>
      </w:r>
    </w:p>
    <w:p w14:paraId="0BED5B4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perlu memastikan orang yang hadir adalah orang yang sebenar, dokumen tidak ditandatangani oleh pihak lain, tandatangan dibuat di hadapannya, kandungan dokumen difahami secara umum oleh pihak yang membuat akuan, dan proses disempurnakan mengikut kaedah yang ditetapkan.</w:t>
      </w:r>
    </w:p>
    <w:p w14:paraId="2BD278BF"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Sebab itu, masyarakat juga perlu memberi kerjasama. Jangan minta Pesuruhjaya Sumpah cop dokumen kosong. Jangan minta cop dokumen yang telah ditandatangani awal tanpa kehadiran pembuat akuan. Jangan minta Pesuruhjaya Sumpah mengesahkan salinan dokumen asal jika perkara itu bukan dalam bidang kuasanya. Jangan anggap semua borang boleh disempurnakan tanpa prosedur.</w:t>
      </w:r>
    </w:p>
    <w:p w14:paraId="446F10B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bukan mesin cop. Pesuruhjaya Sumpah ialah pegawai yang menjalankan fungsi rasmi berdasarkan undang-undang dan kaedah yang ditetapkan.</w:t>
      </w:r>
    </w:p>
    <w:p w14:paraId="73E090A5"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Kepentingan Kepada Masyarakat</w:t>
      </w:r>
    </w:p>
    <w:p w14:paraId="091A002F"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masyarakat yang semakin kompleks, keperluan terhadap dokumen rasmi semakin meningkat. Orang hendak beli rumah, jual tanah, urus pusaka, buat hibah, mohon bantuan, buka syarikat, sambung belajar, pindah milik aset, urus keluarga, failkan dokumen mahkamah, atau menyelesaikan pelbagai urusan pentadbiran.</w:t>
      </w:r>
    </w:p>
    <w:p w14:paraId="4585B07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Setiap urusan itu memerlukan kepercayaan.</w:t>
      </w:r>
    </w:p>
    <w:p w14:paraId="34CF913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Dan kepercayaan dalam sistem pentadbiran negara banyak bergantung kepada dokumen yang sah, pengakuan yang benar, dan proses yang teratur.</w:t>
      </w:r>
    </w:p>
    <w:p w14:paraId="1A027F2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Di sinilah Pesuruhjaya Sumpah berfungsi sebagai penyambung antara masyarakat biasa dengan sistem undang-undang dan pentadbiran rasmi.</w:t>
      </w:r>
    </w:p>
    <w:p w14:paraId="6CD4363B"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Kesimpulan</w:t>
      </w:r>
    </w:p>
    <w:p w14:paraId="2431717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bukan sekadar individu yang mengurus Akuan Berkanun. Peranannya lebih luas, lebih dekat dengan kehidupan masyarakat, dan lebih penting daripada yang sering disedari.</w:t>
      </w:r>
    </w:p>
    <w:p w14:paraId="17D9C73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Ia menyentuh urusan tanah, pusaka kecil, hibah, wasiat, AmanahRaya, mahkamah, agensi kerajaan, bank, institusi pendidikan, syarikat dan pelbagai urusan harian rakyat.</w:t>
      </w:r>
    </w:p>
    <w:p w14:paraId="18BBF6DA"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Setiap cop dan tandatangan Pesuruhjaya Sumpah mungkin menjadi permulaan kepada penyelesaian masalah seseorang. Mungkin permulaan kepada pembahagian pusaka sebuah keluarga. Mungkin permulaan kepada pemindahan harta. Mungkin permulaan kepada keadilan, perlindungan hak, atau kelancaran urusan hidup.</w:t>
      </w:r>
    </w:p>
    <w:p w14:paraId="7DF9BE5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Maka, masyarakat perlu melihat Pesuruhjaya Sumpah bukan sebagai tempat “cop dokumen” semata-mata, tetapi sebagai satu institusi kecil yang besar peranannya — menjaga tertib dokumen, mengukuhkan kepercayaan, dan membantu masyarakat melangkah masuk ke dalam urusan undang-undang dengan lebih teratur dan bermaruah.</w:t>
      </w:r>
    </w:p>
    <w:p w14:paraId="1B1C3FA7" w14:textId="77777777" w:rsidR="003B3055" w:rsidRPr="00FC0CE3" w:rsidRDefault="003B3055">
      <w:pPr>
        <w:rPr>
          <w:rFonts w:ascii="Helvetica" w:hAnsi="Helvetica"/>
        </w:rPr>
      </w:pPr>
    </w:p>
    <w:p w14:paraId="13F4517A" w14:textId="77777777" w:rsidR="000D50F6" w:rsidRPr="00FC0CE3" w:rsidRDefault="000D50F6">
      <w:pPr>
        <w:rPr>
          <w:rFonts w:ascii="Helvetica" w:hAnsi="Helvetica"/>
        </w:rPr>
      </w:pPr>
    </w:p>
    <w:p w14:paraId="0774B59D" w14:textId="77777777" w:rsidR="000D50F6" w:rsidRPr="00FC0CE3" w:rsidRDefault="000D50F6">
      <w:pPr>
        <w:rPr>
          <w:rFonts w:ascii="Helvetica" w:hAnsi="Helvetica"/>
        </w:rPr>
      </w:pPr>
    </w:p>
    <w:p w14:paraId="6808D82C" w14:textId="77777777" w:rsidR="000D50F6" w:rsidRPr="00FC0CE3" w:rsidRDefault="000D50F6">
      <w:pPr>
        <w:rPr>
          <w:rFonts w:ascii="Helvetica" w:hAnsi="Helvetica"/>
        </w:rPr>
      </w:pPr>
    </w:p>
    <w:p w14:paraId="35ECECFA" w14:textId="77777777" w:rsidR="000D50F6" w:rsidRPr="00FC0CE3" w:rsidRDefault="000D50F6">
      <w:pPr>
        <w:rPr>
          <w:rFonts w:ascii="Helvetica" w:hAnsi="Helvetica"/>
        </w:rPr>
      </w:pPr>
    </w:p>
    <w:p w14:paraId="468663FC" w14:textId="77777777" w:rsidR="000D50F6" w:rsidRPr="00FC0CE3" w:rsidRDefault="000D50F6">
      <w:pPr>
        <w:rPr>
          <w:rFonts w:ascii="Helvetica" w:hAnsi="Helvetica"/>
        </w:rPr>
      </w:pPr>
    </w:p>
    <w:p w14:paraId="735BEC27" w14:textId="77777777" w:rsidR="000D50F6" w:rsidRPr="00FC0CE3" w:rsidRDefault="000D50F6">
      <w:pPr>
        <w:rPr>
          <w:rFonts w:ascii="Helvetica" w:hAnsi="Helvetica"/>
        </w:rPr>
      </w:pPr>
    </w:p>
    <w:p w14:paraId="422CF708" w14:textId="77777777" w:rsidR="00FC0CE3" w:rsidRDefault="00FC0CE3"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p>
    <w:p w14:paraId="765E546D" w14:textId="77777777" w:rsidR="00FC0CE3" w:rsidRDefault="00FC0CE3"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p>
    <w:p w14:paraId="0D82D64C" w14:textId="77777777" w:rsidR="00FC0CE3" w:rsidRDefault="00FC0CE3"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p>
    <w:p w14:paraId="6531904F" w14:textId="77777777" w:rsidR="00FC0CE3" w:rsidRDefault="00FC0CE3"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p>
    <w:p w14:paraId="18D53B69" w14:textId="77777777" w:rsidR="00FC0CE3" w:rsidRDefault="00FC0CE3"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p>
    <w:p w14:paraId="1FDBB531" w14:textId="77777777" w:rsidR="00FC0CE3" w:rsidRDefault="00FC0CE3"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p>
    <w:p w14:paraId="3114AF95" w14:textId="77777777" w:rsidR="00FC0CE3" w:rsidRDefault="00FC0CE3"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p>
    <w:p w14:paraId="0E31C61D" w14:textId="77777777" w:rsidR="00FC0CE3" w:rsidRDefault="00FC0CE3"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p>
    <w:p w14:paraId="31529A32" w14:textId="4754EB82" w:rsidR="000D50F6" w:rsidRPr="00FC0CE3" w:rsidRDefault="000D50F6" w:rsidP="000D50F6">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r w:rsidRPr="00FC0CE3">
        <w:rPr>
          <w:rFonts w:ascii="Helvetica" w:eastAsia="Times New Roman" w:hAnsi="Helvetica" w:cs="Times New Roman"/>
          <w:b/>
          <w:bCs/>
          <w:color w:val="000000"/>
          <w:kern w:val="36"/>
          <w:sz w:val="48"/>
          <w:szCs w:val="48"/>
          <w:lang w:eastAsia="en-GB"/>
          <w14:ligatures w14:val="none"/>
        </w:rPr>
        <w:lastRenderedPageBreak/>
        <w:t>Pesuruhjaya Sumpah: Kerjaya Istimewa yang Menghimpunkan Pelbagai Latar Profesional di Bawah Satu Amanah</w:t>
      </w:r>
    </w:p>
    <w:p w14:paraId="48F24103"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merupakan satu jawatan yang unik dalam landskap perundangan dan pentadbiran masyarakat. Ia bukan sekadar satu gelaran rasmi, bukan juga sekadar kerjaya “cop dan tandatangan”, tetapi satu amanah yang menggabungkan disiplin undang-undang, ketelitian pentadbiran, integriti peribadi dan pengalaman hidup daripada pelbagai latar kerjaya.</w:t>
      </w:r>
    </w:p>
    <w:p w14:paraId="10B4E98F"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Keistimewaan jawatan ini terletak pada satu perkara yang sangat menarik: Pesuruhjaya Sumpah datang daripada pelbagai dunia pekerjaan.</w:t>
      </w:r>
    </w:p>
    <w:p w14:paraId="0770C1C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Ada yang berlatarbelakangkan peguam. Ada pegawai badan berkanun. Ada auditor. Ada guru. Ada kerani. Ada pesara tentera. Ada pesara jabatan kerajaan. Ada pelelong. Ada pegawai swasta, ahli profesional, bekas pentadbir, bekas pegawai penguat kuasa, dan ramai lagi yang membawa pengalaman masing-masing sebelum akhirnya dilantik sebagai Pesuruhjaya Sumpah.</w:t>
      </w:r>
    </w:p>
    <w:p w14:paraId="0BC6DD4B"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Mereka datang daripada jalan kerjaya yang berbeza, tetapi apabila dilantik, mereka berdiri di atas satu asas undang-undang yang sama.</w:t>
      </w:r>
    </w:p>
    <w:p w14:paraId="67242C3C"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Di situlah letaknya keunikan dan karisma kerjaya ini.</w:t>
      </w:r>
    </w:p>
    <w:p w14:paraId="71C1D728" w14:textId="77777777" w:rsidR="000D50F6" w:rsidRPr="00FC0CE3" w:rsidRDefault="00B53CB9" w:rsidP="000D50F6">
      <w:pPr>
        <w:rPr>
          <w:rFonts w:ascii="Helvetica" w:eastAsia="Times New Roman" w:hAnsi="Helvetica" w:cs="Times New Roman"/>
          <w:kern w:val="0"/>
          <w:lang w:eastAsia="en-GB"/>
          <w14:ligatures w14:val="none"/>
        </w:rPr>
      </w:pPr>
      <w:r w:rsidRPr="00B53CB9">
        <w:rPr>
          <w:rFonts w:ascii="Helvetica" w:eastAsia="Times New Roman" w:hAnsi="Helvetica" w:cs="Times New Roman"/>
          <w:noProof/>
          <w:kern w:val="0"/>
          <w:lang w:eastAsia="en-GB"/>
        </w:rPr>
        <w:pict w14:anchorId="1A415045">
          <v:rect id="_x0000_i1033" alt="" style="width:451.3pt;height:.05pt;mso-width-percent:0;mso-height-percent:0;mso-width-percent:0;mso-height-percent:0" o:hralign="center" o:hrstd="t" o:hr="t" fillcolor="#a0a0a0" stroked="f"/>
        </w:pict>
      </w:r>
    </w:p>
    <w:p w14:paraId="3467FFCF"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Satu Jawatan, Pelbagai Latar Pengalaman</w:t>
      </w:r>
    </w:p>
    <w:p w14:paraId="14CD7FCB"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Jarang sekali ada satu jawatan yang boleh menghimpunkan begitu ramai individu daripada latar profesional yang berbeza, tetapi tetap berfungsi di bawah bidang kuasa yang sama.</w:t>
      </w:r>
    </w:p>
    <w:p w14:paraId="2AAC4F3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peguam mungkin membawa pengalaman memahami dokumen perundangan, afidavit, akuan, kontrak dan prosedur mahkamah.</w:t>
      </w:r>
    </w:p>
    <w:p w14:paraId="2F66A002"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bekas pegawai kerajaan pula mungkin membawa kekuatan dalam disiplin pentadbiran, prosedur rasmi, kaedah fail, tatacara pejabat dan pematuhan arahan.</w:t>
      </w:r>
    </w:p>
    <w:p w14:paraId="0F152FB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auditor mungkin lebih tajam dari sudut ketelitian, semakan dokumen, nombor, rekod dan risiko kesilapan.</w:t>
      </w:r>
    </w:p>
    <w:p w14:paraId="3AD441CB"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guru pula membawa kemahiran komunikasi, kesabaran melayan masyarakat, menerangkan sesuatu dengan jelas dan membimbing orang awam memahami proses yang mereka lalui.</w:t>
      </w:r>
    </w:p>
    <w:p w14:paraId="7BECD91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Pesara tentera pula membawa nilai disiplin, tegas, amanah, patuh arahan dan ketepatan prosedur.</w:t>
      </w:r>
    </w:p>
    <w:p w14:paraId="4850569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Kerani berpengalaman pula sangat biasa dengan dokumen, fail, borang, rekod, aturan pejabat dan sistem kerja harian.</w:t>
      </w:r>
    </w:p>
    <w:p w14:paraId="4D16AA9C"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Pelelong pula memahami urusan harta, nilai aset, proses jualan, dokumen berkaitan dan kepentingan formaliti undang-undang.</w:t>
      </w:r>
    </w:p>
    <w:p w14:paraId="799BEEA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Semua latar ini apabila dihimpunkan di bawah jawatan Pesuruhjaya Sumpah menjadikan kerjaya ini bukan sekadar teknikal, tetapi kaya dengan pengalaman manusia dan pengalaman profesional.</w:t>
      </w:r>
    </w:p>
    <w:p w14:paraId="6E1F372F" w14:textId="77777777" w:rsidR="000D50F6" w:rsidRPr="00FC0CE3" w:rsidRDefault="00B53CB9" w:rsidP="000D50F6">
      <w:pPr>
        <w:rPr>
          <w:rFonts w:ascii="Helvetica" w:eastAsia="Times New Roman" w:hAnsi="Helvetica" w:cs="Times New Roman"/>
          <w:kern w:val="0"/>
          <w:lang w:eastAsia="en-GB"/>
          <w14:ligatures w14:val="none"/>
        </w:rPr>
      </w:pPr>
      <w:r w:rsidRPr="00B53CB9">
        <w:rPr>
          <w:rFonts w:ascii="Helvetica" w:eastAsia="Times New Roman" w:hAnsi="Helvetica" w:cs="Times New Roman"/>
          <w:noProof/>
          <w:kern w:val="0"/>
          <w:lang w:eastAsia="en-GB"/>
        </w:rPr>
        <w:pict w14:anchorId="482788AB">
          <v:rect id="_x0000_i1032" alt="" style="width:451.3pt;height:.05pt;mso-width-percent:0;mso-height-percent:0;mso-width-percent:0;mso-height-percent:0" o:hralign="center" o:hrstd="t" o:hr="t" fillcolor="#a0a0a0" stroked="f"/>
        </w:pict>
      </w:r>
    </w:p>
    <w:p w14:paraId="3E950108"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Disatukan Oleh Undang-Undang yang Sama</w:t>
      </w:r>
    </w:p>
    <w:p w14:paraId="75556C9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Walaupun mereka datang daripada pelbagai kerjaya asal, apabila dilantik sebagai Pesuruhjaya Sumpah, mereka tidak lagi menjalankan tugas mengikut “cara lama” masing-masing semata-mata.</w:t>
      </w:r>
    </w:p>
    <w:p w14:paraId="6933D12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Mereka disatukan oleh kerangka undang-undang yang sama.</w:t>
      </w:r>
    </w:p>
    <w:p w14:paraId="03EB4EB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Tugas mereka berpaksikan kepada peruntukan undang-undang, antaranya Akta Mahkamah Kehakiman, Kaedah-Kaedah Pesuruhjaya Sumpah 2018, Arahan Amalan, garis panduan Pejabat Ketua Pendaftar Mahkamah Persekutuan Malaysia, serta peraturan dan tatacara yang berkaitan.</w:t>
      </w:r>
    </w:p>
    <w:p w14:paraId="75366C0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Inilah yang menjadikan jawatan ini mempunyai disiplin tersendiri.</w:t>
      </w:r>
    </w:p>
    <w:p w14:paraId="43DB74A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Pesuruhjaya Sumpah tidak boleh bertindak hanya berdasarkan pengalaman peribadi. Tidak boleh sekadar berkata, “dulu saya kerja kerajaan, jadi saya tahu.” Tidak boleh juga bertindak atas andaian, kebiasaan lama, atau tekanan pelanggan.</w:t>
      </w:r>
    </w:p>
    <w:p w14:paraId="55170D59"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Apabila menyandang jawatan ini, setiap tindakan mesti kembali kepada asas undang-undang, bidang kuasa, tatacara sumpah, kehadiran pembuat akuan, pengenalan diri, rekod daftar, fi yang dibenarkan, larangan tertentu dan tanggungjawab rasmi sebagai Pesuruhjaya Sumpah.</w:t>
      </w:r>
    </w:p>
    <w:p w14:paraId="7067F1A3"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bahasa mudah, pengalaman asal memberi nilai tambah, tetapi undang-undang menjadi kompas utama.</w:t>
      </w:r>
    </w:p>
    <w:p w14:paraId="5EADE00A" w14:textId="77777777" w:rsidR="000D50F6" w:rsidRPr="00FC0CE3" w:rsidRDefault="00B53CB9" w:rsidP="000D50F6">
      <w:pPr>
        <w:rPr>
          <w:rFonts w:ascii="Helvetica" w:eastAsia="Times New Roman" w:hAnsi="Helvetica" w:cs="Times New Roman"/>
          <w:kern w:val="0"/>
          <w:lang w:eastAsia="en-GB"/>
          <w14:ligatures w14:val="none"/>
        </w:rPr>
      </w:pPr>
      <w:r w:rsidRPr="00B53CB9">
        <w:rPr>
          <w:rFonts w:ascii="Helvetica" w:eastAsia="Times New Roman" w:hAnsi="Helvetica" w:cs="Times New Roman"/>
          <w:noProof/>
          <w:kern w:val="0"/>
          <w:lang w:eastAsia="en-GB"/>
        </w:rPr>
        <w:pict w14:anchorId="7BB2760D">
          <v:rect id="_x0000_i1031" alt="" style="width:451.3pt;height:.05pt;mso-width-percent:0;mso-height-percent:0;mso-width-percent:0;mso-height-percent:0" o:hralign="center" o:hrstd="t" o:hr="t" fillcolor="#a0a0a0" stroked="f"/>
        </w:pict>
      </w:r>
    </w:p>
    <w:p w14:paraId="4F78DA24"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Amanah yang Tidak Boleh Diambil Ringan</w:t>
      </w:r>
    </w:p>
    <w:p w14:paraId="6A55703E"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Jawatan Pesuruhjaya Sumpah bukan sekadar “kerja sambilan” atau “kerja selepas bersara”. Ia amanah yang mempunyai kesan undang-undang.</w:t>
      </w:r>
    </w:p>
    <w:p w14:paraId="6ABFDA3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Setiap dokumen yang disempurnakan mungkin digunakan di mahkamah, pejabat tanah, AmanahRaya, bank, jabatan kerajaan, kedutaan, institusi pendidikan, syarikat, atau dalam urusan pusaka, hibah, tanah dan keluarga.</w:t>
      </w:r>
    </w:p>
    <w:p w14:paraId="5D22FB5E"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Satu tandatangan yang kelihatan kecil boleh memberi kesan besar kepada kehidupan seseorang.</w:t>
      </w:r>
    </w:p>
    <w:p w14:paraId="2212365E"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Ia mungkin melibatkan hak waris.</w:t>
      </w:r>
      <w:r w:rsidRPr="00FC0CE3">
        <w:rPr>
          <w:rFonts w:ascii="Helvetica" w:eastAsia="Times New Roman" w:hAnsi="Helvetica" w:cs="Times New Roman"/>
          <w:color w:val="000000"/>
          <w:kern w:val="0"/>
          <w:lang w:eastAsia="en-GB"/>
          <w14:ligatures w14:val="none"/>
        </w:rPr>
        <w:br/>
        <w:t>Ia mungkin melibatkan tuntutan harta.</w:t>
      </w:r>
      <w:r w:rsidRPr="00FC0CE3">
        <w:rPr>
          <w:rFonts w:ascii="Helvetica" w:eastAsia="Times New Roman" w:hAnsi="Helvetica" w:cs="Times New Roman"/>
          <w:color w:val="000000"/>
          <w:kern w:val="0"/>
          <w:lang w:eastAsia="en-GB"/>
          <w14:ligatures w14:val="none"/>
        </w:rPr>
        <w:br/>
        <w:t>Ia mungkin melibatkan pengakuan kehilangan dokumen.</w:t>
      </w:r>
      <w:r w:rsidRPr="00FC0CE3">
        <w:rPr>
          <w:rFonts w:ascii="Helvetica" w:eastAsia="Times New Roman" w:hAnsi="Helvetica" w:cs="Times New Roman"/>
          <w:color w:val="000000"/>
          <w:kern w:val="0"/>
          <w:lang w:eastAsia="en-GB"/>
          <w14:ligatures w14:val="none"/>
        </w:rPr>
        <w:br/>
        <w:t>Ia mungkin melibatkan pertikaian keluarga.</w:t>
      </w:r>
      <w:r w:rsidRPr="00FC0CE3">
        <w:rPr>
          <w:rFonts w:ascii="Helvetica" w:eastAsia="Times New Roman" w:hAnsi="Helvetica" w:cs="Times New Roman"/>
          <w:color w:val="000000"/>
          <w:kern w:val="0"/>
          <w:lang w:eastAsia="en-GB"/>
          <w14:ligatures w14:val="none"/>
        </w:rPr>
        <w:br/>
        <w:t>Ia mungkin melibatkan permohonan rasmi yang menentukan masa depan seseorang.</w:t>
      </w:r>
    </w:p>
    <w:p w14:paraId="2FBC793C"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Sebab itu Pesuruhjaya Sumpah perlu menjalankan tugas dengan hati-hati. Bukan sekadar cepat. Bukan sekadar mesra pelanggan. Tetapi tepat, sah, berhemah dan mematuhi undang-undang.</w:t>
      </w:r>
    </w:p>
    <w:p w14:paraId="6C83B86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Amanah ini menuntut tiga perkara utama: integriti, ketelitian dan keberanian untuk berkata “tidak” apabila sesuatu dokumen atau permintaan tidak mengikut peraturan.</w:t>
      </w:r>
    </w:p>
    <w:p w14:paraId="14463DCF" w14:textId="77777777" w:rsidR="000D50F6" w:rsidRPr="00FC0CE3" w:rsidRDefault="00B53CB9" w:rsidP="000D50F6">
      <w:pPr>
        <w:rPr>
          <w:rFonts w:ascii="Helvetica" w:eastAsia="Times New Roman" w:hAnsi="Helvetica" w:cs="Times New Roman"/>
          <w:kern w:val="0"/>
          <w:lang w:eastAsia="en-GB"/>
          <w14:ligatures w14:val="none"/>
        </w:rPr>
      </w:pPr>
      <w:r w:rsidRPr="00B53CB9">
        <w:rPr>
          <w:rFonts w:ascii="Helvetica" w:eastAsia="Times New Roman" w:hAnsi="Helvetica" w:cs="Times New Roman"/>
          <w:noProof/>
          <w:kern w:val="0"/>
          <w:lang w:eastAsia="en-GB"/>
        </w:rPr>
        <w:pict w14:anchorId="6D0F0B14">
          <v:rect id="_x0000_i1030" alt="" style="width:451.3pt;height:.05pt;mso-width-percent:0;mso-height-percent:0;mso-width-percent:0;mso-height-percent:0" o:hralign="center" o:hrstd="t" o:hr="t" fillcolor="#a0a0a0" stroked="f"/>
        </w:pict>
      </w:r>
    </w:p>
    <w:p w14:paraId="65BDE160"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Keunikan Karisma Seorang Pesuruhjaya Sumpah</w:t>
      </w:r>
    </w:p>
    <w:p w14:paraId="407BFC09"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Setiap Pesuruhjaya Sumpah membawa gaya dan karisma tersendiri berdasarkan pengalaman hidupnya.</w:t>
      </w:r>
    </w:p>
    <w:p w14:paraId="6F80CF2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Yang berlatarbelakangkan tentera mungkin nampak lebih tegas dan berdisiplin.</w:t>
      </w:r>
    </w:p>
    <w:p w14:paraId="3B978B2B"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Yang datang daripada dunia pendidikan mungkin lebih lembut, sabar dan mudah menerangkan.</w:t>
      </w:r>
    </w:p>
    <w:p w14:paraId="3FC2CA76"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Yang pernah menjadi pegawai kerajaan mungkin sangat kemas dalam urusan fail, rekod dan prosedur.</w:t>
      </w:r>
    </w:p>
    <w:p w14:paraId="2EDDE28A"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Yang berlatarbelakangkan undang-undang mungkin lebih berhati-hati dengan perkataan, kandungan dokumen dan implikasi perundangan.</w:t>
      </w:r>
    </w:p>
    <w:p w14:paraId="1148A18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Yang pernah menjadi auditor mungkin sangat teliti melihat angka, nama, nombor kad pengenalan, tarikh dan percanggahan maklumat.</w:t>
      </w:r>
    </w:p>
    <w:p w14:paraId="2A695FE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Inilah warna-warni kerjaya Pesuruhjaya Sumpah.</w:t>
      </w:r>
    </w:p>
    <w:p w14:paraId="27911309"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Mereka tidak seragam dari segi latar hidup, tetapi seragam dari segi amanah. Mereka tidak datang daripada satu pintu kerjaya sahaja, tetapi apabila dilantik, mereka berdiri di bawah satu bumbung tanggungjawab yang sama.</w:t>
      </w:r>
    </w:p>
    <w:p w14:paraId="03940C4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Itu yang menjadikan kerjaya ini istimewa.</w:t>
      </w:r>
    </w:p>
    <w:p w14:paraId="61A6ADC4" w14:textId="77777777" w:rsidR="000D50F6" w:rsidRPr="00FC0CE3" w:rsidRDefault="00B53CB9" w:rsidP="000D50F6">
      <w:pPr>
        <w:rPr>
          <w:rFonts w:ascii="Helvetica" w:eastAsia="Times New Roman" w:hAnsi="Helvetica" w:cs="Times New Roman"/>
          <w:kern w:val="0"/>
          <w:lang w:eastAsia="en-GB"/>
          <w14:ligatures w14:val="none"/>
        </w:rPr>
      </w:pPr>
      <w:r w:rsidRPr="00B53CB9">
        <w:rPr>
          <w:rFonts w:ascii="Helvetica" w:eastAsia="Times New Roman" w:hAnsi="Helvetica" w:cs="Times New Roman"/>
          <w:noProof/>
          <w:kern w:val="0"/>
          <w:lang w:eastAsia="en-GB"/>
        </w:rPr>
        <w:pict w14:anchorId="587101FC">
          <v:rect id="_x0000_i1029" alt="" style="width:451.3pt;height:.05pt;mso-width-percent:0;mso-height-percent:0;mso-width-percent:0;mso-height-percent:0" o:hralign="center" o:hrstd="t" o:hr="t" fillcolor="#a0a0a0" stroked="f"/>
        </w:pict>
      </w:r>
    </w:p>
    <w:p w14:paraId="52653316"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Pengalaman Lama Menjadi Nilai Tambah</w:t>
      </w:r>
    </w:p>
    <w:p w14:paraId="0F65A8A3"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Salah satu kekuatan besar Pesuruhjaya Sumpah ialah pengalaman asal yang dibawa bersama.</w:t>
      </w:r>
    </w:p>
    <w:p w14:paraId="4A03404B"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pesara kerajaan yang pernah berpuluh tahun mengurus dokumen rasmi sudah tentu memahami nilai disiplin pejabat.</w:t>
      </w:r>
    </w:p>
    <w:p w14:paraId="79C6573B"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guru yang biasa mendidik pelajar boleh membantu masyarakat memahami maksud sesuatu akuan dengan lebih tenang.</w:t>
      </w:r>
    </w:p>
    <w:p w14:paraId="490D786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peguam boleh melihat risiko undang-undang dalam sesuatu dokumen.</w:t>
      </w:r>
    </w:p>
    <w:p w14:paraId="24D0FEEE"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auditor boleh mengesan ketidaksepadanan butiran.</w:t>
      </w:r>
    </w:p>
    <w:p w14:paraId="00D0BF7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bekas anggota keselamatan mungkin lebih peka terhadap identiti, kehadiran sebenar dan kepatuhan arahan.</w:t>
      </w:r>
    </w:p>
    <w:p w14:paraId="634CF065"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Pengalaman-pengalaman ini tidak menggantikan undang-undang, tetapi ia memperkayakan cara seseorang Pesuruhjaya Sumpah menjalankan tugas.</w:t>
      </w:r>
    </w:p>
    <w:p w14:paraId="19AF423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Ia menjadikan perkhidmatan kepada masyarakat lebih matang, lebih manusiawi dan lebih berwibawa.</w:t>
      </w:r>
    </w:p>
    <w:p w14:paraId="738AF52A" w14:textId="77777777" w:rsidR="000D50F6" w:rsidRPr="00FC0CE3" w:rsidRDefault="00B53CB9" w:rsidP="000D50F6">
      <w:pPr>
        <w:rPr>
          <w:rFonts w:ascii="Helvetica" w:eastAsia="Times New Roman" w:hAnsi="Helvetica" w:cs="Times New Roman"/>
          <w:kern w:val="0"/>
          <w:lang w:eastAsia="en-GB"/>
          <w14:ligatures w14:val="none"/>
        </w:rPr>
      </w:pPr>
      <w:r w:rsidRPr="00B53CB9">
        <w:rPr>
          <w:rFonts w:ascii="Helvetica" w:eastAsia="Times New Roman" w:hAnsi="Helvetica" w:cs="Times New Roman"/>
          <w:noProof/>
          <w:kern w:val="0"/>
          <w:lang w:eastAsia="en-GB"/>
        </w:rPr>
        <w:pict w14:anchorId="174CF597">
          <v:rect id="_x0000_i1028" alt="" style="width:451.3pt;height:.05pt;mso-width-percent:0;mso-height-percent:0;mso-width-percent:0;mso-height-percent:0" o:hralign="center" o:hrstd="t" o:hr="t" fillcolor="#a0a0a0" stroked="f"/>
        </w:pict>
      </w:r>
    </w:p>
    <w:p w14:paraId="34EC4245"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Jawatan yang Dekat Dengan Masyarakat</w:t>
      </w:r>
    </w:p>
    <w:p w14:paraId="66B72E33"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berada sangat dekat dengan denyut nadi masyarakat.</w:t>
      </w:r>
    </w:p>
    <w:p w14:paraId="1C74524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Orang datang bukan hanya membawa dokumen. Mereka datang membawa masalah, urusan, tekanan, harapan, pertanyaan dan kadang-kadang kekeliruan.</w:t>
      </w:r>
    </w:p>
    <w:p w14:paraId="3584B83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Ada yang datang kerana perlu urus pusaka selepas kematian ahli keluarga.</w:t>
      </w:r>
    </w:p>
    <w:p w14:paraId="3F9C1B0E"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Ada yang datang kerana perlu buat akuan kehilangan dokumen penting.</w:t>
      </w:r>
    </w:p>
    <w:p w14:paraId="62C6B257"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Ada yang datang kerana hendak selesaikan urusan tanah.</w:t>
      </w:r>
    </w:p>
    <w:p w14:paraId="7BB48DAA"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Ada yang datang kerana perlu borang AmanahRaya, borang pejabat tanah, dokumen mahkamah, borang perkahwinan, permohonan bantuan, atau akuan sokongan tertentu.</w:t>
      </w:r>
    </w:p>
    <w:p w14:paraId="58ABBFB2"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Maka, seorang Pesuruhjaya Sumpah perlu ada kebijaksanaan sosial. Bukan semua pelanggan faham undang-undang. Bukan semua orang tahu perbezaan antara akuan, pengesahan, penyaksian, salinan benar, afidavit atau dokumen yang tidak boleh disempurnakan.</w:t>
      </w:r>
    </w:p>
    <w:p w14:paraId="4FE6032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Di sinilah pengalaman hidup dan latar kerjaya asal memainkan peranan. Ia membantu Pesuruhjaya Sumpah berkomunikasi dengan masyarakat secara lebih berkesan.</w:t>
      </w:r>
    </w:p>
    <w:p w14:paraId="4612DF4E"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Tegas, tetapi tidak kasar.</w:t>
      </w:r>
      <w:r w:rsidRPr="00FC0CE3">
        <w:rPr>
          <w:rFonts w:ascii="Helvetica" w:eastAsia="Times New Roman" w:hAnsi="Helvetica" w:cs="Times New Roman"/>
          <w:color w:val="000000"/>
          <w:kern w:val="0"/>
          <w:lang w:eastAsia="en-GB"/>
          <w14:ligatures w14:val="none"/>
        </w:rPr>
        <w:br/>
        <w:t>Mesra, tetapi tidak melanggar peraturan.</w:t>
      </w:r>
      <w:r w:rsidRPr="00FC0CE3">
        <w:rPr>
          <w:rFonts w:ascii="Helvetica" w:eastAsia="Times New Roman" w:hAnsi="Helvetica" w:cs="Times New Roman"/>
          <w:color w:val="000000"/>
          <w:kern w:val="0"/>
          <w:lang w:eastAsia="en-GB"/>
          <w14:ligatures w14:val="none"/>
        </w:rPr>
        <w:br/>
        <w:t>Membantu, tetapi tidak melangkaui bidang kuasa.</w:t>
      </w:r>
      <w:r w:rsidRPr="00FC0CE3">
        <w:rPr>
          <w:rFonts w:ascii="Helvetica" w:eastAsia="Times New Roman" w:hAnsi="Helvetica" w:cs="Times New Roman"/>
          <w:color w:val="000000"/>
          <w:kern w:val="0"/>
          <w:lang w:eastAsia="en-GB"/>
          <w14:ligatures w14:val="none"/>
        </w:rPr>
        <w:br/>
        <w:t>Cepat, tetapi tidak cuai.</w:t>
      </w:r>
    </w:p>
    <w:p w14:paraId="5D0D96C4" w14:textId="77777777" w:rsidR="000D50F6" w:rsidRPr="00FC0CE3" w:rsidRDefault="00B53CB9" w:rsidP="000D50F6">
      <w:pPr>
        <w:rPr>
          <w:rFonts w:ascii="Helvetica" w:eastAsia="Times New Roman" w:hAnsi="Helvetica" w:cs="Times New Roman"/>
          <w:kern w:val="0"/>
          <w:lang w:eastAsia="en-GB"/>
          <w14:ligatures w14:val="none"/>
        </w:rPr>
      </w:pPr>
      <w:r>
        <w:rPr>
          <w:noProof/>
        </w:rPr>
      </w:r>
      <w:r>
        <w:pict w14:anchorId="1A17201B">
          <v:rect id="Horizontal Line 7" o:spid="_x0000_s1028"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6D5DB877"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Bukan Sekadar Jawatan, Tetapi Identiti Profesional</w:t>
      </w:r>
    </w:p>
    <w:p w14:paraId="3F7A9036"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Apabila seseorang dilantik sebagai Pesuruhjaya Sumpah, beliau membawa satu identiti profesional yang baharu.</w:t>
      </w:r>
    </w:p>
    <w:p w14:paraId="5BFB3F82"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Beliau mungkin masih seorang peguam, guru, pesara tentera, pesara kerajaan, auditor atau pelelong dari segi latar belakang. Tetapi dalam menjalankan tugas Pesuruhjaya Sumpah, beliau memegang satu fungsi rasmi yang tertakluk kepada undang-undang.</w:t>
      </w:r>
    </w:p>
    <w:p w14:paraId="50C03A8A"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Itulah sebabnya kerjaya ini mempunyai martabat tersendiri.</w:t>
      </w:r>
    </w:p>
    <w:p w14:paraId="79929194"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Ia bukan jawatan yang boleh dijalankan secara sambil lewa. Ia memerlukan pengetahuan, pembelajaran berterusan, kefahaman terhadap Kaedah-Kaedah Pesuruhjaya Sumpah 2018, kepekaan kepada Arahan Amalan, serta kesediaan untuk memperbetulkan amalan apabila terdapat perubahan peraturan.</w:t>
      </w:r>
    </w:p>
    <w:p w14:paraId="06E7C59E"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yang baik bukan sekadar tahu menggunakan cop. Pesuruhjaya Sumpah yang baik tahu bila boleh cop, bila tidak boleh cop, bila perlu menolak, bila perlu meminta pembuat akuan hadir sendiri, bila perlu menyemak identiti, dan bila sesuatu dokumen berada di luar bidang kuasanya.</w:t>
      </w:r>
    </w:p>
    <w:p w14:paraId="0494F2C7" w14:textId="77777777" w:rsidR="000D50F6" w:rsidRPr="00FC0CE3" w:rsidRDefault="00B53CB9" w:rsidP="000D50F6">
      <w:pPr>
        <w:rPr>
          <w:rFonts w:ascii="Helvetica" w:eastAsia="Times New Roman" w:hAnsi="Helvetica" w:cs="Times New Roman"/>
          <w:kern w:val="0"/>
          <w:lang w:eastAsia="en-GB"/>
          <w14:ligatures w14:val="none"/>
        </w:rPr>
      </w:pPr>
      <w:r>
        <w:rPr>
          <w:noProof/>
        </w:rPr>
      </w:r>
      <w:r>
        <w:pict w14:anchorId="189904AE">
          <v:rect id="Horizontal Line 8" o:spid="_x0000_s1027"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61326E7E"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Kekuatan Kerjaya Ini: Kepelbagaian yang Disiplinkan Oleh Undang-Undang</w:t>
      </w:r>
    </w:p>
    <w:p w14:paraId="66C5CC6F"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Apa yang menjadikan Pesuruhjaya Sumpah begitu unik ialah gabungan antara kepelbagaian dan keseragaman.</w:t>
      </w:r>
    </w:p>
    <w:p w14:paraId="4D40B768"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Kepelbagaian datang daripada latar kerjaya.</w:t>
      </w:r>
      <w:r w:rsidRPr="00FC0CE3">
        <w:rPr>
          <w:rFonts w:ascii="Helvetica" w:eastAsia="Times New Roman" w:hAnsi="Helvetica" w:cs="Times New Roman"/>
          <w:color w:val="000000"/>
          <w:kern w:val="0"/>
          <w:lang w:eastAsia="en-GB"/>
          <w14:ligatures w14:val="none"/>
        </w:rPr>
        <w:br/>
        <w:t>Keseragaman datang daripada undang-undang.</w:t>
      </w:r>
    </w:p>
    <w:p w14:paraId="46C8FF00"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Kepelbagaian memberi warna, pengalaman dan kematangan.</w:t>
      </w:r>
      <w:r w:rsidRPr="00FC0CE3">
        <w:rPr>
          <w:rFonts w:ascii="Helvetica" w:eastAsia="Times New Roman" w:hAnsi="Helvetica" w:cs="Times New Roman"/>
          <w:color w:val="000000"/>
          <w:kern w:val="0"/>
          <w:lang w:eastAsia="en-GB"/>
          <w14:ligatures w14:val="none"/>
        </w:rPr>
        <w:br/>
        <w:t>Keseragaman memberi struktur, kawalan dan integriti.</w:t>
      </w:r>
    </w:p>
    <w:p w14:paraId="27EB8442"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Inilah kombinasi yang jarang berlaku.</w:t>
      </w:r>
    </w:p>
    <w:p w14:paraId="113DA8FA"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Sebab itu apabila kita melihat komuniti Pesuruhjaya Sumpah, kita sebenarnya melihat satu kumpulan profesional yang sangat menarik. Ada yang pernah berada di bilik darjah, pejabat kerajaan, firma guaman, bilik audit, kem tentera, dewan lelongan, jabatan berkanun dan pelbagai sektor lain.</w:t>
      </w:r>
    </w:p>
    <w:p w14:paraId="05883FDD"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Tetapi hari ini, mereka semua menyempurnakan amanah yang sama: membantu masyarakat melaksanakan dokumen bersumpah dan dokumen rasmi mengikut lunas undang-undang.</w:t>
      </w:r>
    </w:p>
    <w:p w14:paraId="5706A7DF" w14:textId="77777777" w:rsidR="000D50F6" w:rsidRPr="00FC0CE3" w:rsidRDefault="00B53CB9" w:rsidP="000D50F6">
      <w:pPr>
        <w:rPr>
          <w:rFonts w:ascii="Helvetica" w:eastAsia="Times New Roman" w:hAnsi="Helvetica" w:cs="Times New Roman"/>
          <w:kern w:val="0"/>
          <w:lang w:eastAsia="en-GB"/>
          <w14:ligatures w14:val="none"/>
        </w:rPr>
      </w:pPr>
      <w:r>
        <w:rPr>
          <w:noProof/>
        </w:rPr>
      </w:r>
      <w:r>
        <w:pict w14:anchorId="0481E5F9">
          <v:rect id="Horizontal Lin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356304C2" w14:textId="77777777" w:rsidR="000D50F6" w:rsidRPr="00FC0CE3" w:rsidRDefault="000D50F6" w:rsidP="000D50F6">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Kesimpulan</w:t>
      </w:r>
    </w:p>
    <w:p w14:paraId="32BA4BC9"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ialah kerjaya yang istimewa kerana ia menghimpunkan pelbagai latar profesional di bawah satu amanah undang-undang.</w:t>
      </w:r>
    </w:p>
    <w:p w14:paraId="2FFA3889"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Ia bukan sekadar jawatan teknikal. Ia adalah gabungan ilmu, pengalaman, disiplin, integriti dan khidmat kepada masyarakat.</w:t>
      </w:r>
    </w:p>
    <w:p w14:paraId="2D57A36E"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Pesuruhjaya Sumpah membawa bersamanya kisah kerjaya asal, tetapi apabila menjalankan tugas, beliau berpandu kepada undang-undang yang sama — Akta Mahkamah, Kaedah-Kaedah Pesuruhjaya Sumpah 2018, Arahan Amalan dan peraturan berkaitan.</w:t>
      </w:r>
    </w:p>
    <w:p w14:paraId="16258DA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Inilah yang menjadikan kerjaya ini unik, berwibawa dan penuh karisma.</w:t>
      </w:r>
    </w:p>
    <w:p w14:paraId="39B704B9"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Ia bukan semata-mata tentang cop dan tandatangan. Ia tentang amanah. Ia tentang kepercayaan. Ia tentang memastikan dokumen masyarakat disempurnakan dengan tertib, sah dan bermaruah.</w:t>
      </w:r>
    </w:p>
    <w:p w14:paraId="3D3CFFA1" w14:textId="77777777" w:rsidR="000D50F6" w:rsidRPr="00FC0CE3" w:rsidRDefault="000D50F6" w:rsidP="000D50F6">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Dan dalam dunia yang semakin bergantung kepada dokumen, pengakuan rasmi dan proses pentadbiran, Pesuruhjaya Sumpah akan terus kekal sebagai satu kerjaya kecil pada pandangan mata, tetapi besar pada nilai dan peranannya kepada masyarakat.</w:t>
      </w:r>
    </w:p>
    <w:p w14:paraId="3E1338CC" w14:textId="77777777" w:rsidR="000D50F6" w:rsidRPr="00FC0CE3" w:rsidRDefault="000D50F6">
      <w:pPr>
        <w:rPr>
          <w:rFonts w:ascii="Helvetica" w:hAnsi="Helvetica"/>
        </w:rPr>
      </w:pPr>
    </w:p>
    <w:p w14:paraId="2668135C" w14:textId="77777777" w:rsidR="00FC0CE3" w:rsidRPr="00FC0CE3" w:rsidRDefault="00FC0CE3">
      <w:pPr>
        <w:rPr>
          <w:rFonts w:ascii="Helvetica" w:hAnsi="Helvetica"/>
        </w:rPr>
      </w:pPr>
    </w:p>
    <w:p w14:paraId="11412EB3" w14:textId="77777777" w:rsidR="00FC0CE3" w:rsidRPr="00FC0CE3" w:rsidRDefault="00FC0CE3">
      <w:pPr>
        <w:rPr>
          <w:rFonts w:ascii="Helvetica" w:hAnsi="Helvetica"/>
        </w:rPr>
      </w:pPr>
    </w:p>
    <w:p w14:paraId="56B1089E" w14:textId="77777777" w:rsidR="00FC0CE3" w:rsidRPr="00FC0CE3" w:rsidRDefault="00FC0CE3" w:rsidP="00FC0CE3">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r w:rsidRPr="00FC0CE3">
        <w:rPr>
          <w:rFonts w:ascii="Helvetica" w:eastAsia="Times New Roman" w:hAnsi="Helvetica" w:cs="Times New Roman"/>
          <w:b/>
          <w:bCs/>
          <w:color w:val="000000"/>
          <w:kern w:val="36"/>
          <w:sz w:val="48"/>
          <w:szCs w:val="48"/>
          <w:lang w:eastAsia="en-GB"/>
          <w14:ligatures w14:val="none"/>
        </w:rPr>
        <w:lastRenderedPageBreak/>
        <w:t>Pesuruhjaya Sumpah dan Perkhidmatan Semasa: Bukan Sekadar Nama, Tetapi Amanah yang Bertatacara</w:t>
      </w:r>
    </w:p>
    <w:p w14:paraId="60A4820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bukan sekadar satu jawatan yang indah pada papan tanda. Ia bukan gelaran kosong, bukan lesen untuk “cop dokumen” sesuka hati, dan bukan perkhidmatan bebas tanpa kawalan.</w:t>
      </w:r>
    </w:p>
    <w:p w14:paraId="221DC86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Sebaliknya, Pesuruhjaya Sumpah ialah satu jawatan rasmi yang tertakluk kepada tatacara, etika, penampilan, masa bertugas, tempat bertugas, rekod perkhidmatan dan kawalan pentadbiran yang jelas. Di sebalik sebuah cop dan tandatangan, terdapat satu sistem yang mesti dipatuhi dengan penuh tanggungjawab.</w:t>
      </w:r>
    </w:p>
    <w:p w14:paraId="6B9CBF5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Sebab itu, perkhidmatan Pesuruhjaya Sumpah perlu dilihat sebagai satu bentuk perkhidmatan awam yang berdisiplin. Ia mungkin dijalankan oleh individu persendirian atau profesional tertentu, tetapi kuasa dan fungsinya datang daripada pelantikan rasmi serta tertakluk kepada peraturan yang ditetapkan oleh badan kehakiman.</w:t>
      </w:r>
    </w:p>
    <w:p w14:paraId="7764B2AF"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Penampilan Rasmi: Bukan Perkara Kecil</w:t>
      </w:r>
    </w:p>
    <w:p w14:paraId="6D27D43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menjalankan tugas, penampilan seorang Pesuruhjaya Sumpah bukan sekadar soal gaya atau imej peribadi. Ia sebahagian daripada identiti rasmi jawatan.</w:t>
      </w:r>
    </w:p>
    <w:p w14:paraId="2C0435F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Seorang Pesuruhjaya Sumpah wajib tampil kemas, profesional dan meyakinkan. Ini kerana orang awam datang membawa dokumen penting — dokumen tanah, pusaka, AmanahRaya, mahkamah, pinjaman, perakuan keluarga, imigresen, urusan kerajaan dan pelbagai lagi.</w:t>
      </w:r>
    </w:p>
    <w:p w14:paraId="389625CF"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Lebih penting, Pesuruhjaya Sumpah wajib memakai </w:t>
      </w:r>
      <w:r w:rsidRPr="00FC0CE3">
        <w:rPr>
          <w:rFonts w:ascii="Helvetica" w:eastAsia="Times New Roman" w:hAnsi="Helvetica" w:cs="Times New Roman"/>
          <w:b/>
          <w:bCs/>
          <w:color w:val="000000"/>
          <w:kern w:val="0"/>
          <w:lang w:eastAsia="en-GB"/>
          <w14:ligatures w14:val="none"/>
        </w:rPr>
        <w:t>nametag</w:t>
      </w:r>
      <w:r w:rsidRPr="00FC0CE3">
        <w:rPr>
          <w:rFonts w:ascii="Helvetica" w:eastAsia="Times New Roman" w:hAnsi="Helvetica" w:cs="Times New Roman"/>
          <w:color w:val="000000"/>
          <w:kern w:val="0"/>
          <w:lang w:eastAsia="en-GB"/>
          <w14:ligatures w14:val="none"/>
        </w:rPr>
        <w:t> rasmi semasa bertugas. Nametag itu bukan sekadar tanda nama biasa. Ia mengandungi identiti rasmi seseorang Pesuruhjaya Sumpah, termasuk nama dan nombor pengenalan diri sebagai Pesuruhjaya Sumpah.</w:t>
      </w:r>
    </w:p>
    <w:p w14:paraId="73354612"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Kehadiran </w:t>
      </w:r>
      <w:r w:rsidRPr="00FC0CE3">
        <w:rPr>
          <w:rFonts w:ascii="Helvetica" w:eastAsia="Times New Roman" w:hAnsi="Helvetica" w:cs="Times New Roman"/>
          <w:b/>
          <w:bCs/>
          <w:color w:val="000000"/>
          <w:kern w:val="0"/>
          <w:lang w:eastAsia="en-GB"/>
          <w14:ligatures w14:val="none"/>
        </w:rPr>
        <w:t>Jata Negara</w:t>
      </w:r>
      <w:r w:rsidRPr="00FC0CE3">
        <w:rPr>
          <w:rFonts w:ascii="Helvetica" w:eastAsia="Times New Roman" w:hAnsi="Helvetica" w:cs="Times New Roman"/>
          <w:color w:val="000000"/>
          <w:kern w:val="0"/>
          <w:lang w:eastAsia="en-GB"/>
          <w14:ligatures w14:val="none"/>
        </w:rPr>
        <w:t> pada nametag pula memberi gambaran bahawa tugas ini bukan tugas peribadi semata-mata. Ia adalah satu fungsi rasmi yang membawa amanah negara, tertib pentadbiran dan kepercayaan masyarakat.</w:t>
      </w:r>
    </w:p>
    <w:p w14:paraId="5DCE128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Maka, apabila seseorang Pesuruhjaya Sumpah duduk di mejanya, memakai nametag, menyemak dokumen, merekodkan urusan dan menyempurnakan sumpah, beliau sebenarnya sedang menjalankan satu fungsi yang mempunyai nilai undang-undang dan nilai institusi.</w:t>
      </w:r>
    </w:p>
    <w:p w14:paraId="45A8C358"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Bertugas Mengikut Masa yang Ditetapkan</w:t>
      </w:r>
    </w:p>
    <w:p w14:paraId="765AD0B2"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Pesuruhjaya Sumpah juga tidak boleh menjalankan tugas sesuka hati mengikut keselesaan sendiri. Waktu perkhidmatan bukan perkara remeh.</w:t>
      </w:r>
    </w:p>
    <w:p w14:paraId="150532A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Perkhidmatan perlu dijalankan dalam masa yang telah ditetapkan dan diluluskan. Ini penting kerana fungsi Pesuruhjaya Sumpah bukan perniagaan bebas seperti kedai biasa yang boleh dibuka dan ditutup semahunya.</w:t>
      </w:r>
    </w:p>
    <w:p w14:paraId="0375F3FD"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Larangan bertugas di luar waktu pejabat dan kawalan terhadap perkhidmatan luar waktu rasmi wujud bagi memastikan tugas Pesuruhjaya Sumpah tidak disalahgunakan, tidak dilakukan secara tergesa-gesa, dan tidak bercanggah dengan tatacara yang ditetapkan. Portal rasmi ePJS turut menyenaraikan Arahan Amalan berkaitan larangan menjalankan tugas di luar waktu pejabat sebagai rujukan undang-undang dan pentadbiran Pesuruhjaya Sumpah. </w:t>
      </w:r>
    </w:p>
    <w:p w14:paraId="5F1DDBE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 bermaksud, seorang Pesuruhjaya Sumpah tidak boleh sewenang-wenangnya berkata:</w:t>
      </w:r>
    </w:p>
    <w:p w14:paraId="178AAA4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“Tak apa, malam pun boleh.”</w:t>
      </w:r>
      <w:r w:rsidRPr="00FC0CE3">
        <w:rPr>
          <w:rFonts w:ascii="Helvetica" w:eastAsia="Times New Roman" w:hAnsi="Helvetica" w:cs="Times New Roman"/>
          <w:color w:val="000000"/>
          <w:kern w:val="0"/>
          <w:lang w:eastAsia="en-GB"/>
          <w14:ligatures w14:val="none"/>
        </w:rPr>
        <w:br/>
        <w:t>“Cuti umum pun boleh.”</w:t>
      </w:r>
      <w:r w:rsidRPr="00FC0CE3">
        <w:rPr>
          <w:rFonts w:ascii="Helvetica" w:eastAsia="Times New Roman" w:hAnsi="Helvetica" w:cs="Times New Roman"/>
          <w:color w:val="000000"/>
          <w:kern w:val="0"/>
          <w:lang w:eastAsia="en-GB"/>
          <w14:ligatures w14:val="none"/>
        </w:rPr>
        <w:br/>
        <w:t>“Datang rumah saya pun boleh.”</w:t>
      </w:r>
      <w:r w:rsidRPr="00FC0CE3">
        <w:rPr>
          <w:rFonts w:ascii="Helvetica" w:eastAsia="Times New Roman" w:hAnsi="Helvetica" w:cs="Times New Roman"/>
          <w:color w:val="000000"/>
          <w:kern w:val="0"/>
          <w:lang w:eastAsia="en-GB"/>
          <w14:ligatures w14:val="none"/>
        </w:rPr>
        <w:br/>
        <w:t>“Jumpa di kedai kopi pun boleh.”</w:t>
      </w:r>
    </w:p>
    <w:p w14:paraId="3DB237F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Perkhidmatan sumpah bukan urusan santai. Ia mempunyai masa, tempat dan prosedur. Ketertiban inilah yang menjaga maruah jawatan tersebut.</w:t>
      </w:r>
    </w:p>
    <w:p w14:paraId="7919A29E"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Premis Perkhidmatan yang Diluluskan</w:t>
      </w:r>
    </w:p>
    <w:p w14:paraId="678087D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Satu lagi perkara penting ialah tempat menjalankan tugas.</w:t>
      </w:r>
    </w:p>
    <w:p w14:paraId="48E7906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Urusan sumpah wajib dijalankan di premis yang telah diluluskan. Premis tersebut bukan dipilih secara rawak. Ia adalah alamat perkhidmatan rasmi seperti yang tertera dalam watikah pelantikan dan kelulusan berkaitan.</w:t>
      </w:r>
    </w:p>
    <w:p w14:paraId="769AB43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erti kata mudah, seseorang Pesuruhjaya Sumpah tidak boleh sesuka hati berpindah tempat bertugas, membuka meja sementara di lokasi lain, atau menjalankan perkhidmatan di tempat yang tidak diluluskan.</w:t>
      </w:r>
    </w:p>
    <w:p w14:paraId="27FFF60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Kenapa perkara ini penting?</w:t>
      </w:r>
    </w:p>
    <w:p w14:paraId="218D2004"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Kerana premis rasmi memastikan wujudnya kawalan, rekod, pemantauan, keteraturan dan keyakinan orang awam. Jika Pesuruhjaya Sumpah boleh beroperasi di mana-mana tanpa kelulusan, maka integriti perkhidmatan akan terjejas.</w:t>
      </w:r>
    </w:p>
    <w:p w14:paraId="3E11EDE7"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Orang awam perlu tahu bahawa tempat mereka membuat akuan adalah tempat yang sah, diluluskan dan boleh dikenal pasti. Ini membantu mengelakkan kekeliruan, penyamaran, penyalahgunaan cop, dokumen palsu atau amalan yang tidak beretika.</w:t>
      </w:r>
    </w:p>
    <w:p w14:paraId="50E0967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 xml:space="preserve">Berdasarkan maklumat rasmi ePJS, Kaedah 16 Kaedah-Kaedah Pesuruhjaya Sumpah 2018 turut menyentuh keperluan mempamerkan dokumen tertentu di </w:t>
      </w:r>
      <w:r w:rsidRPr="00FC0CE3">
        <w:rPr>
          <w:rFonts w:ascii="Helvetica" w:eastAsia="Times New Roman" w:hAnsi="Helvetica" w:cs="Times New Roman"/>
          <w:color w:val="000000"/>
          <w:kern w:val="0"/>
          <w:lang w:eastAsia="en-GB"/>
          <w14:ligatures w14:val="none"/>
        </w:rPr>
        <w:lastRenderedPageBreak/>
        <w:t>premis perkhidmatan secara jelas dan zahir, termasuk salinan watikah pelantikan dan perkara berkaitan perkhidmatan. </w:t>
      </w:r>
    </w:p>
    <w:p w14:paraId="52F8AA52"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Perkhidmatan Luar Premis: Bukan Kebiasaan, Tetapi Pengecualian</w:t>
      </w:r>
    </w:p>
    <w:p w14:paraId="28AADEE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Walaupun prinsip umum ialah Pesuruhjaya Sumpah menjalankan tugas di premis yang diluluskan, terdapat keadaan tertentu di mana perkhidmatan luar premis mungkin diperlukan.</w:t>
      </w:r>
    </w:p>
    <w:p w14:paraId="3E356ECD"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Contohnya, deponen atau pembuat akuan mengalami masalah kesihatan, terlantar sakit, berada di hospital, uzur, tidak mampu bergerak, atau berada dalam keadaan khas yang benar-benar memerlukan kehadiran Pesuruhjaya Sumpah ke lokasi luar.</w:t>
      </w:r>
    </w:p>
    <w:p w14:paraId="22E87B2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Namun, ini bukan bermaksud Pesuruhjaya Sumpah bebas bergerak memberikan perkhidmatan dari rumah ke rumah, dari pejabat ke pejabat, atau ke mana sahaja pelanggan minta.</w:t>
      </w:r>
    </w:p>
    <w:p w14:paraId="4BC84D7F"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Perkhidmatan luar premis adalah pengecualian. Ia perlu dibuat atas sebab yang munasabah, keadaan yang benar-benar memerlukan, dan tertakluk kepada kelulusan yang sewajarnya melalui saluran yang ditetapkan, termasuk melalui Unit Pesuruhjaya Sumpah Mahkamah Persekutuan.</w:t>
      </w:r>
    </w:p>
    <w:p w14:paraId="5E51D6E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Garis panduan rasmi berkaitan urusan dan pentadbiran Pesuruhjaya Sumpah juga menyentuh bahawa perkhidmatan di luar alamat premis perkhidmatan hanya dibenarkan dalam keadaan tertentu, selaras dengan kawalan pentadbiran di bawah Kaedah-Kaedah Pesuruhjaya Sumpah 2018. </w:t>
      </w:r>
    </w:p>
    <w:p w14:paraId="04AF417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Inilah beza antara perkhidmatan yang berperaturan dengan perkhidmatan yang dibuat secara sambil lewa.</w:t>
      </w:r>
    </w:p>
    <w:p w14:paraId="526FB711"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Tugas yang Sistematik dan Berrekod</w:t>
      </w:r>
    </w:p>
    <w:p w14:paraId="22CEE789"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Setiap urusan Pesuruhjaya Sumpah perlu direkodkan dengan teratur. Buku daftar, butiran deponen, jenis dokumen, tarikh, fi, nombor rujukan dan maklumat berkaitan perlu diurus dengan teliti.</w:t>
      </w:r>
    </w:p>
    <w:p w14:paraId="76953CDF"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 bukan kerja “cop, bayar, selesai.”</w:t>
      </w:r>
    </w:p>
    <w:p w14:paraId="564D298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Setiap dokumen yang disempurnakan mungkin akan digunakan kemudian sebagai bukti, sokongan permohonan, dokumen mahkamah, dokumen pusaka atau rujukan rasmi. Maka, rekod perkhidmatan menjadi sangat penting sekiranya timbul pertikaian, semakan atau audit pentadbiran.</w:t>
      </w:r>
    </w:p>
    <w:p w14:paraId="693E025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yang baik bukan sekadar cepat melayan pelanggan. Pesuruhjaya Sumpah yang baik tahu menjaga rekod, mematuhi tatacara dan memastikan setiap urusan boleh dijejaki dengan tertib.</w:t>
      </w:r>
    </w:p>
    <w:p w14:paraId="0AEBD012"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lastRenderedPageBreak/>
        <w:t>Perkhidmatan yang Ada Batas Kuasa</w:t>
      </w:r>
    </w:p>
    <w:p w14:paraId="1399F292"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juga perlu memahami bahawa kuasanya ada had.</w:t>
      </w:r>
    </w:p>
    <w:p w14:paraId="13FB8F14"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Tidak semua dokumen boleh disempurnakan. Tidak semua permintaan pelanggan boleh dipenuhi. Tidak semua akuan boleh diterima begitu sahaja. Tidak semua urusan boleh dibuat tanpa kehadiran sebenar pembuat akuan.</w:t>
      </w:r>
    </w:p>
    <w:p w14:paraId="34ACA30C"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Antara prinsip penting yang mesti dijaga ialah:</w:t>
      </w:r>
    </w:p>
    <w:p w14:paraId="5DF7C059"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Pembuat akuan mesti hadir sendiri.</w:t>
      </w:r>
      <w:r w:rsidRPr="00FC0CE3">
        <w:rPr>
          <w:rFonts w:ascii="Helvetica" w:eastAsia="Times New Roman" w:hAnsi="Helvetica" w:cs="Times New Roman"/>
          <w:color w:val="000000"/>
          <w:kern w:val="0"/>
          <w:lang w:eastAsia="en-GB"/>
          <w14:ligatures w14:val="none"/>
        </w:rPr>
        <w:br/>
        <w:t>Identiti mesti disemak.</w:t>
      </w:r>
      <w:r w:rsidRPr="00FC0CE3">
        <w:rPr>
          <w:rFonts w:ascii="Helvetica" w:eastAsia="Times New Roman" w:hAnsi="Helvetica" w:cs="Times New Roman"/>
          <w:color w:val="000000"/>
          <w:kern w:val="0"/>
          <w:lang w:eastAsia="en-GB"/>
          <w14:ligatures w14:val="none"/>
        </w:rPr>
        <w:br/>
        <w:t>Dokumen tidak boleh kosong.</w:t>
      </w:r>
      <w:r w:rsidRPr="00FC0CE3">
        <w:rPr>
          <w:rFonts w:ascii="Helvetica" w:eastAsia="Times New Roman" w:hAnsi="Helvetica" w:cs="Times New Roman"/>
          <w:color w:val="000000"/>
          <w:kern w:val="0"/>
          <w:lang w:eastAsia="en-GB"/>
          <w14:ligatures w14:val="none"/>
        </w:rPr>
        <w:br/>
        <w:t>Kandungan dokumen mesti difahami secara umum oleh pembuat akuan.</w:t>
      </w:r>
      <w:r w:rsidRPr="00FC0CE3">
        <w:rPr>
          <w:rFonts w:ascii="Helvetica" w:eastAsia="Times New Roman" w:hAnsi="Helvetica" w:cs="Times New Roman"/>
          <w:color w:val="000000"/>
          <w:kern w:val="0"/>
          <w:lang w:eastAsia="en-GB"/>
          <w14:ligatures w14:val="none"/>
        </w:rPr>
        <w:br/>
        <w:t>Tandatangan mesti dibuat di hadapan Pesuruhjaya Sumpah.</w:t>
      </w:r>
      <w:r w:rsidRPr="00FC0CE3">
        <w:rPr>
          <w:rFonts w:ascii="Helvetica" w:eastAsia="Times New Roman" w:hAnsi="Helvetica" w:cs="Times New Roman"/>
          <w:color w:val="000000"/>
          <w:kern w:val="0"/>
          <w:lang w:eastAsia="en-GB"/>
          <w14:ligatures w14:val="none"/>
        </w:rPr>
        <w:br/>
        <w:t>Urusan perlu direkodkan.</w:t>
      </w:r>
      <w:r w:rsidRPr="00FC0CE3">
        <w:rPr>
          <w:rFonts w:ascii="Helvetica" w:eastAsia="Times New Roman" w:hAnsi="Helvetica" w:cs="Times New Roman"/>
          <w:color w:val="000000"/>
          <w:kern w:val="0"/>
          <w:lang w:eastAsia="en-GB"/>
          <w14:ligatures w14:val="none"/>
        </w:rPr>
        <w:br/>
        <w:t>Fi perlu mengikut kadar yang dibenarkan.</w:t>
      </w:r>
      <w:r w:rsidRPr="00FC0CE3">
        <w:rPr>
          <w:rFonts w:ascii="Helvetica" w:eastAsia="Times New Roman" w:hAnsi="Helvetica" w:cs="Times New Roman"/>
          <w:color w:val="000000"/>
          <w:kern w:val="0"/>
          <w:lang w:eastAsia="en-GB"/>
          <w14:ligatures w14:val="none"/>
        </w:rPr>
        <w:br/>
        <w:t>Perkhidmatan perlu dibuat di premis dan waktu yang diluluskan.</w:t>
      </w:r>
    </w:p>
    <w:p w14:paraId="049B10F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Apabila prinsip ini dijaga, barulah perkhidmatan Pesuruhjaya Sumpah benar-benar berfungsi sebagai mekanisme kepercayaan dalam masyarakat.</w:t>
      </w:r>
    </w:p>
    <w:p w14:paraId="4BE7A103"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Imej Profesional Menjaga Martabat Jawatan</w:t>
      </w:r>
    </w:p>
    <w:p w14:paraId="1018C789"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masyarakat, imej Pesuruhjaya Sumpah sangat penting.</w:t>
      </w:r>
    </w:p>
    <w:p w14:paraId="21AB854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Apabila Pesuruhjaya Sumpah berpakaian kemas, memakai nametag, bertugas di premis rasmi, mematuhi waktu, menyimpan rekod dan menerangkan proses dengan berhemah, masyarakat akan melihat jawatan ini sebagai satu institusi yang berwibawa.</w:t>
      </w:r>
    </w:p>
    <w:p w14:paraId="4C24923D"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Sebaliknya, jika ada Pesuruhjaya Sumpah yang beroperasi secara tidak teratur, bertugas di luar tempat tanpa kelulusan, tidak memakai nametag, tidak menjaga rekod, atau terlalu mudah meluluskan dokumen tanpa menyemak, maka imej seluruh institusi boleh terjejas.</w:t>
      </w:r>
    </w:p>
    <w:p w14:paraId="320B16C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Sebab itu disiplin perkhidmatan bukan sekadar untuk individu. Ia menjaga maruah semua Pesuruhjaya Sumpah di Malaysia.</w:t>
      </w:r>
    </w:p>
    <w:p w14:paraId="6E750031"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Peranan Unit Pesuruhjaya Sumpah Mahkamah Persekutuan</w:t>
      </w:r>
    </w:p>
    <w:p w14:paraId="1995515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Unit Pesuruhjaya Sumpah Mahkamah Persekutuan memainkan peranan penting dalam mengurus, menyelaras dan memantau hal ehwal Pesuruhjaya Sumpah di Malaysia.</w:t>
      </w:r>
    </w:p>
    <w:p w14:paraId="105E1BB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Melalui sistem, garis panduan, arahan amalan, semakan dan saluran permohonan tertentu, unit ini memastikan perkhidmatan Pesuruhjaya Sumpah tidak bergerak secara liar tanpa kawalan.</w:t>
      </w:r>
    </w:p>
    <w:p w14:paraId="0559522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Objektif Unit Pesuruhjaya Sumpah termasuk menguruskan hal ehwal Pesuruhjaya Sumpah seluruh Malaysia secara cekap, efisien dan teratur. </w:t>
      </w:r>
    </w:p>
    <w:p w14:paraId="4EB0AD5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 menunjukkan bahawa jawatan Pesuruhjaya Sumpah bukan jawatan yang berdiri sendiri tanpa pentadbiran. Ia berada dalam satu ekosistem pengawasan rasmi yang memastikan pelantikan, perkhidmatan, tatacara dan tindakan disiplin berjalan mengikut kehendak undang-undang.</w:t>
      </w:r>
    </w:p>
    <w:p w14:paraId="6AF74F14"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Kesimpulan</w:t>
      </w:r>
    </w:p>
    <w:p w14:paraId="2CA195FF"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bukan sekadar jawatan atas nama. Ia adalah amanah rasmi yang memerlukan penampilan yang sesuai, tatakerja yang sistematik, waktu perkhidmatan yang teratur, premis yang diluluskan, rekod yang kemas dan pematuhan kepada undang-undang.</w:t>
      </w:r>
    </w:p>
    <w:p w14:paraId="4E04287C"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Nametag yang dipakai bukan sekadar aksesori. Premis yang diluluskan bukan sekadar alamat. Waktu bertugas bukan sekadar jadual. Buku daftar bukan sekadar catatan. Semua itu adalah sebahagian daripada disiplin besar yang menjadikan perkhidmatan Pesuruhjaya Sumpah sah, diyakini dan bermaruah.</w:t>
      </w:r>
    </w:p>
    <w:p w14:paraId="1091F684"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dunia yang semakin bergantung kepada dokumen rasmi, Pesuruhjaya Sumpah perlu tampil bukan sahaja sebagai penyempurna sumpah, tetapi sebagai penjaga tertib dokumen masyarakat.</w:t>
      </w:r>
    </w:p>
    <w:p w14:paraId="4AAAD4C8"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Kerana satu cop yang dibuat dengan betul boleh membantu melancarkan urusan seseorang. Tetapi satu cop yang dibuat tanpa tatacara boleh membuka ruang kepada masalah yang besar.</w:t>
      </w:r>
    </w:p>
    <w:p w14:paraId="16B1EAA7"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Maka, martabat Pesuruhjaya Sumpah bukan hanya terletak pada watikah pelantikan, tetapi pada cara amanah itu dijalankan setiap hari — dengan tertib, berdisiplin, berintegriti dan berpandukan undang-undang.</w:t>
      </w:r>
    </w:p>
    <w:p w14:paraId="3C24CA22" w14:textId="77777777" w:rsidR="00FC0CE3" w:rsidRPr="00FC0CE3" w:rsidRDefault="00FC0CE3">
      <w:pPr>
        <w:rPr>
          <w:rFonts w:ascii="Helvetica" w:hAnsi="Helvetica"/>
        </w:rPr>
      </w:pPr>
    </w:p>
    <w:p w14:paraId="37F4AD11" w14:textId="77777777" w:rsidR="00FC0CE3" w:rsidRPr="00FC0CE3" w:rsidRDefault="00FC0CE3">
      <w:pPr>
        <w:rPr>
          <w:rFonts w:ascii="Helvetica" w:hAnsi="Helvetica"/>
        </w:rPr>
      </w:pPr>
    </w:p>
    <w:p w14:paraId="5AE6D8EE" w14:textId="77777777" w:rsidR="00FC0CE3" w:rsidRPr="00FC0CE3" w:rsidRDefault="00FC0CE3">
      <w:pPr>
        <w:rPr>
          <w:rFonts w:ascii="Helvetica" w:hAnsi="Helvetica"/>
        </w:rPr>
      </w:pPr>
    </w:p>
    <w:p w14:paraId="2729E390" w14:textId="77777777" w:rsidR="00FC0CE3" w:rsidRPr="00FC0CE3" w:rsidRDefault="00FC0CE3">
      <w:pPr>
        <w:rPr>
          <w:rFonts w:ascii="Helvetica" w:hAnsi="Helvetica"/>
        </w:rPr>
      </w:pPr>
    </w:p>
    <w:p w14:paraId="1C7CB9AE" w14:textId="77777777" w:rsidR="00FC0CE3" w:rsidRPr="00FC0CE3" w:rsidRDefault="00FC0CE3">
      <w:pPr>
        <w:rPr>
          <w:rFonts w:ascii="Helvetica" w:hAnsi="Helvetica"/>
        </w:rPr>
      </w:pPr>
    </w:p>
    <w:p w14:paraId="3342FF30" w14:textId="77777777" w:rsidR="00FC0CE3" w:rsidRPr="00FC0CE3" w:rsidRDefault="00FC0CE3">
      <w:pPr>
        <w:rPr>
          <w:rFonts w:ascii="Helvetica" w:hAnsi="Helvetica"/>
        </w:rPr>
      </w:pPr>
    </w:p>
    <w:p w14:paraId="60C4F823" w14:textId="77777777" w:rsidR="00FC0CE3" w:rsidRPr="00FC0CE3" w:rsidRDefault="00FC0CE3">
      <w:pPr>
        <w:rPr>
          <w:rFonts w:ascii="Helvetica" w:hAnsi="Helvetica"/>
        </w:rPr>
      </w:pPr>
    </w:p>
    <w:p w14:paraId="10FA671E" w14:textId="77777777" w:rsidR="00FC0CE3" w:rsidRPr="00FC0CE3" w:rsidRDefault="00FC0CE3">
      <w:pPr>
        <w:rPr>
          <w:rFonts w:ascii="Helvetica" w:hAnsi="Helvetica"/>
        </w:rPr>
      </w:pPr>
    </w:p>
    <w:p w14:paraId="0D0F93A6" w14:textId="77777777" w:rsidR="00FC0CE3" w:rsidRPr="00FC0CE3" w:rsidRDefault="00FC0CE3">
      <w:pPr>
        <w:rPr>
          <w:rFonts w:ascii="Helvetica" w:hAnsi="Helvetica"/>
        </w:rPr>
      </w:pPr>
    </w:p>
    <w:p w14:paraId="7A788FE9" w14:textId="77777777" w:rsidR="00FC0CE3" w:rsidRPr="00FC0CE3" w:rsidRDefault="00FC0CE3">
      <w:pPr>
        <w:rPr>
          <w:rFonts w:ascii="Helvetica" w:hAnsi="Helvetica"/>
        </w:rPr>
      </w:pPr>
    </w:p>
    <w:p w14:paraId="71AF750B" w14:textId="77777777" w:rsidR="00FC0CE3" w:rsidRPr="00FC0CE3" w:rsidRDefault="00FC0CE3">
      <w:pPr>
        <w:rPr>
          <w:rFonts w:ascii="Helvetica" w:hAnsi="Helvetica"/>
        </w:rPr>
      </w:pPr>
    </w:p>
    <w:p w14:paraId="33346104" w14:textId="77777777" w:rsidR="00FC0CE3" w:rsidRPr="00FC0CE3" w:rsidRDefault="00FC0CE3">
      <w:pPr>
        <w:rPr>
          <w:rFonts w:ascii="Helvetica" w:hAnsi="Helvetica"/>
        </w:rPr>
      </w:pPr>
    </w:p>
    <w:p w14:paraId="2C8AC1C4" w14:textId="77777777" w:rsidR="00FC0CE3" w:rsidRPr="00FC0CE3" w:rsidRDefault="00FC0CE3">
      <w:pPr>
        <w:rPr>
          <w:rFonts w:ascii="Helvetica" w:hAnsi="Helvetica"/>
        </w:rPr>
      </w:pPr>
    </w:p>
    <w:p w14:paraId="392DADAB" w14:textId="77777777" w:rsidR="00FC0CE3" w:rsidRPr="00FC0CE3" w:rsidRDefault="00FC0CE3" w:rsidP="00FC0CE3">
      <w:pPr>
        <w:spacing w:before="100" w:beforeAutospacing="1" w:after="100" w:afterAutospacing="1"/>
        <w:outlineLvl w:val="0"/>
        <w:rPr>
          <w:rFonts w:ascii="Helvetica" w:eastAsia="Times New Roman" w:hAnsi="Helvetica" w:cs="Times New Roman"/>
          <w:b/>
          <w:bCs/>
          <w:color w:val="000000"/>
          <w:kern w:val="36"/>
          <w:sz w:val="48"/>
          <w:szCs w:val="48"/>
          <w:lang w:eastAsia="en-GB"/>
          <w14:ligatures w14:val="none"/>
        </w:rPr>
      </w:pPr>
      <w:r w:rsidRPr="00FC0CE3">
        <w:rPr>
          <w:rFonts w:ascii="Helvetica" w:eastAsia="Times New Roman" w:hAnsi="Helvetica" w:cs="Times New Roman"/>
          <w:b/>
          <w:bCs/>
          <w:color w:val="000000"/>
          <w:kern w:val="36"/>
          <w:sz w:val="48"/>
          <w:szCs w:val="48"/>
          <w:lang w:eastAsia="en-GB"/>
          <w14:ligatures w14:val="none"/>
        </w:rPr>
        <w:lastRenderedPageBreak/>
        <w:t>Pesuruhjaya Sumpah dan Salinan Diakui Sah (CTC): Larangan, Salah Faham dan Jalan Penyelesaian Melalui Akuan Bersumpah</w:t>
      </w:r>
    </w:p>
    <w:p w14:paraId="286C410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amalan harian Pesuruhjaya Sumpah, antara kekeliruan paling kerap berlaku ialah isu </w:t>
      </w:r>
      <w:r w:rsidRPr="00FC0CE3">
        <w:rPr>
          <w:rFonts w:ascii="Helvetica" w:eastAsia="Times New Roman" w:hAnsi="Helvetica" w:cs="Times New Roman"/>
          <w:b/>
          <w:bCs/>
          <w:color w:val="000000"/>
          <w:kern w:val="0"/>
          <w:lang w:eastAsia="en-GB"/>
          <w14:ligatures w14:val="none"/>
        </w:rPr>
        <w:t>Salinan Diakui Sah</w:t>
      </w:r>
      <w:r w:rsidRPr="00FC0CE3">
        <w:rPr>
          <w:rFonts w:ascii="Helvetica" w:eastAsia="Times New Roman" w:hAnsi="Helvetica" w:cs="Times New Roman"/>
          <w:color w:val="000000"/>
          <w:kern w:val="0"/>
          <w:lang w:eastAsia="en-GB"/>
          <w14:ligatures w14:val="none"/>
        </w:rPr>
        <w:t>, atau lebih dikenali sebagai </w:t>
      </w:r>
      <w:r w:rsidRPr="00FC0CE3">
        <w:rPr>
          <w:rFonts w:ascii="Helvetica" w:eastAsia="Times New Roman" w:hAnsi="Helvetica" w:cs="Times New Roman"/>
          <w:b/>
          <w:bCs/>
          <w:color w:val="000000"/>
          <w:kern w:val="0"/>
          <w:lang w:eastAsia="en-GB"/>
          <w14:ligatures w14:val="none"/>
        </w:rPr>
        <w:t>Certified True Copy (CTC)</w:t>
      </w:r>
      <w:r w:rsidRPr="00FC0CE3">
        <w:rPr>
          <w:rFonts w:ascii="Helvetica" w:eastAsia="Times New Roman" w:hAnsi="Helvetica" w:cs="Times New Roman"/>
          <w:color w:val="000000"/>
          <w:kern w:val="0"/>
          <w:lang w:eastAsia="en-GB"/>
          <w14:ligatures w14:val="none"/>
        </w:rPr>
        <w:t>.</w:t>
      </w:r>
    </w:p>
    <w:p w14:paraId="5C0877F2"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Ramai orang awam datang membawa salinan kad pengenalan, sijil lahir, geran tanah, surat nikah, penyata bank, sijil akademik, dokumen syarikat, borang agensi kerajaan, dokumen pusaka atau dokumen AmanahRaya, lalu meminta Pesuruhjaya Sumpah “cop sah”, “sahkan salinan”, atau “buat CTC”.</w:t>
      </w:r>
    </w:p>
    <w:p w14:paraId="4BEE7227"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Pada pandangan orang awam, ia nampak mudah. Dokumen asal ada, salinan pun ada, jadi mereka fikir Pesuruhjaya Sumpah boleh bandingkan dan cop bahawa salinan itu adalah benar.</w:t>
      </w:r>
    </w:p>
    <w:p w14:paraId="159E29F2"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Namun dari sudut undang-undang dan tatacara Pesuruhjaya Sumpah, perkara ini tidak semudah itu.</w:t>
      </w:r>
    </w:p>
    <w:p w14:paraId="6FBBF257"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Pesuruhjaya Sumpah Tidak Boleh Membuat CTC</w:t>
      </w:r>
    </w:p>
    <w:p w14:paraId="184CF41C"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Prinsip asasnya jelas: </w:t>
      </w:r>
      <w:r w:rsidRPr="00FC0CE3">
        <w:rPr>
          <w:rFonts w:ascii="Helvetica" w:eastAsia="Times New Roman" w:hAnsi="Helvetica" w:cs="Times New Roman"/>
          <w:b/>
          <w:bCs/>
          <w:color w:val="000000"/>
          <w:kern w:val="0"/>
          <w:lang w:eastAsia="en-GB"/>
          <w14:ligatures w14:val="none"/>
        </w:rPr>
        <w:t>Pesuruhjaya Sumpah tidak dibenarkan mengesahkan Salinan Diakui Sah terhadap sebarang dokumen.</w:t>
      </w:r>
    </w:p>
    <w:p w14:paraId="5B3D9D6D"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Portal rasmi ePJS Mahkamah Persekutuan menyenaraikan Arahan Amalan bertajuk </w:t>
      </w:r>
      <w:r w:rsidRPr="00FC0CE3">
        <w:rPr>
          <w:rFonts w:ascii="Helvetica" w:eastAsia="Times New Roman" w:hAnsi="Helvetica" w:cs="Times New Roman"/>
          <w:b/>
          <w:bCs/>
          <w:color w:val="000000"/>
          <w:kern w:val="0"/>
          <w:lang w:eastAsia="en-GB"/>
          <w14:ligatures w14:val="none"/>
        </w:rPr>
        <w:t>“Arahan Larangan Melakukan Salinan Diakui Sah Pada Sebarang Dokumen”</w:t>
      </w:r>
      <w:r w:rsidRPr="00FC0CE3">
        <w:rPr>
          <w:rFonts w:ascii="Helvetica" w:eastAsia="Times New Roman" w:hAnsi="Helvetica" w:cs="Times New Roman"/>
          <w:color w:val="000000"/>
          <w:kern w:val="0"/>
          <w:lang w:eastAsia="en-GB"/>
          <w14:ligatures w14:val="none"/>
        </w:rPr>
        <w:t> sebagai salah satu arahan berkaitan Pesuruhjaya Sumpah. Ini menunjukkan larangan CTC bukan isu kecil atau sekadar pandangan amalan, tetapi satu arahan pentadbiran rasmi yang perlu dipatuhi oleh Pesuruhjaya Sumpah. </w:t>
      </w:r>
    </w:p>
    <w:p w14:paraId="65CD54D5"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Maksudnya, Pesuruhjaya Sumpah tidak boleh meletakkan cop atau endorsement seperti:</w:t>
      </w:r>
    </w:p>
    <w:p w14:paraId="113C6159"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“Certified True Copy”</w:t>
      </w:r>
      <w:r w:rsidRPr="00FC0CE3">
        <w:rPr>
          <w:rFonts w:ascii="Helvetica" w:eastAsia="Times New Roman" w:hAnsi="Helvetica" w:cs="Times New Roman"/>
          <w:color w:val="000000"/>
          <w:kern w:val="0"/>
          <w:lang w:eastAsia="en-GB"/>
          <w14:ligatures w14:val="none"/>
        </w:rPr>
        <w:br/>
        <w:t>“Disahkan salinan benar”</w:t>
      </w:r>
      <w:r w:rsidRPr="00FC0CE3">
        <w:rPr>
          <w:rFonts w:ascii="Helvetica" w:eastAsia="Times New Roman" w:hAnsi="Helvetica" w:cs="Times New Roman"/>
          <w:color w:val="000000"/>
          <w:kern w:val="0"/>
          <w:lang w:eastAsia="en-GB"/>
          <w14:ligatures w14:val="none"/>
        </w:rPr>
        <w:br/>
        <w:t>“Salinan ini diakui sah”</w:t>
      </w:r>
      <w:r w:rsidRPr="00FC0CE3">
        <w:rPr>
          <w:rFonts w:ascii="Helvetica" w:eastAsia="Times New Roman" w:hAnsi="Helvetica" w:cs="Times New Roman"/>
          <w:color w:val="000000"/>
          <w:kern w:val="0"/>
          <w:lang w:eastAsia="en-GB"/>
          <w14:ligatures w14:val="none"/>
        </w:rPr>
        <w:br/>
        <w:t>“True copy of the original”</w:t>
      </w:r>
      <w:r w:rsidRPr="00FC0CE3">
        <w:rPr>
          <w:rFonts w:ascii="Helvetica" w:eastAsia="Times New Roman" w:hAnsi="Helvetica" w:cs="Times New Roman"/>
          <w:color w:val="000000"/>
          <w:kern w:val="0"/>
          <w:lang w:eastAsia="en-GB"/>
          <w14:ligatures w14:val="none"/>
        </w:rPr>
        <w:br/>
        <w:t>“Telah dibandingkan dengan dokumen asal dan didapati benar”</w:t>
      </w:r>
    </w:p>
    <w:p w14:paraId="546F515F"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Jika Pesuruhjaya Sumpah berbuat demikian, ia boleh dianggap sebagai tindakan melangkaui bidang kuasa. Lebih berat lagi, ia boleh membuka ruang kepada tindakan tatatertib, aduan, atau kesalahan berkaitan pematuhan Kaedah-Kaedah Pesuruhjaya Sumpah 2018.</w:t>
      </w:r>
    </w:p>
    <w:p w14:paraId="4D9192A3"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lastRenderedPageBreak/>
        <w:t>Kenapa Larangan Ini Penting?</w:t>
      </w:r>
    </w:p>
    <w:p w14:paraId="64B34AFC"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Larangan ini penting kerana fungsi Pesuruhjaya Sumpah bukan untuk mengesahkan ketulenan dokumen asal atau menyatakan bahawa sesuatu salinan adalah benar.</w:t>
      </w:r>
    </w:p>
    <w:p w14:paraId="4D50823C"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Tugas utama Pesuruhjaya Sumpah ialah menyempurnakan sumpah, ikrar, afidavit, akuan berkanun dan dokumen bersumpah mengikut kuasa yang diberikan. Dalam amalan biasa, Pesuruhjaya Sumpah akan memastikan deponen hadir sendiri, identiti disemak, kandungan dokumen difahami secara umum, tandatangan dibuat di hadapannya, dan urusan direkodkan.</w:t>
      </w:r>
    </w:p>
    <w:p w14:paraId="24A105B9"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Tetapi untuk menyatakan bahawa sesuatu salinan dokumen adalah “salinan benar” kepada dokumen asal, itu bukan fungsi Pesuruhjaya Sumpah.</w:t>
      </w:r>
    </w:p>
    <w:p w14:paraId="5065607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Di sinilah ramai orang tersilap. Mereka melihat Pesuruhjaya Sumpah sebagai pegawai yang “boleh sahkan apa sahaja”. Hakikatnya, kuasa Pesuruhjaya Sumpah ada sempadan. Tidak semua urusan pengesahan dokumen berada dalam bidang kuasa PJS.</w:t>
      </w:r>
    </w:p>
    <w:p w14:paraId="5C31F83D"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CTC Bukan Sekadar Cop</w:t>
      </w:r>
    </w:p>
    <w:p w14:paraId="040D1B8C"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CTC bukan perkara kosmetik. Bila seseorang meletakkan pengesahan bahawa satu salinan itu adalah salinan benar, dia seolah-olah memberi pengesahan terhadap dokumen tersebut.</w:t>
      </w:r>
    </w:p>
    <w:p w14:paraId="05E6861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Risikonya besar.</w:t>
      </w:r>
    </w:p>
    <w:p w14:paraId="77B36EC8"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Jika dokumen asal palsu, siapa bertanggungjawab?</w:t>
      </w:r>
      <w:r w:rsidRPr="00FC0CE3">
        <w:rPr>
          <w:rFonts w:ascii="Helvetica" w:eastAsia="Times New Roman" w:hAnsi="Helvetica" w:cs="Times New Roman"/>
          <w:color w:val="000000"/>
          <w:kern w:val="0"/>
          <w:lang w:eastAsia="en-GB"/>
          <w14:ligatures w14:val="none"/>
        </w:rPr>
        <w:br/>
        <w:t>Jika salinan telah diubah, siapa menanggung akibat?</w:t>
      </w:r>
      <w:r w:rsidRPr="00FC0CE3">
        <w:rPr>
          <w:rFonts w:ascii="Helvetica" w:eastAsia="Times New Roman" w:hAnsi="Helvetica" w:cs="Times New Roman"/>
          <w:color w:val="000000"/>
          <w:kern w:val="0"/>
          <w:lang w:eastAsia="en-GB"/>
          <w14:ligatures w14:val="none"/>
        </w:rPr>
        <w:br/>
        <w:t>Jika dokumen digunakan untuk urusan tanah, pinjaman, pusaka atau mahkamah, apakah kesannya?</w:t>
      </w:r>
      <w:r w:rsidRPr="00FC0CE3">
        <w:rPr>
          <w:rFonts w:ascii="Helvetica" w:eastAsia="Times New Roman" w:hAnsi="Helvetica" w:cs="Times New Roman"/>
          <w:color w:val="000000"/>
          <w:kern w:val="0"/>
          <w:lang w:eastAsia="en-GB"/>
          <w14:ligatures w14:val="none"/>
        </w:rPr>
        <w:br/>
        <w:t>Jika pengesahan itu disalah guna, bagaimana kedudukan Pesuruhjaya Sumpah?</w:t>
      </w:r>
    </w:p>
    <w:p w14:paraId="39ADD89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Sebab itu Pesuruhjaya Sumpah perlu sangat berhati-hati. Niat mahu membantu pelanggan tidak boleh mengatasi batas undang-undang.</w:t>
      </w:r>
    </w:p>
    <w:p w14:paraId="5D5B8627"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Dalam bahasa mudah: </w:t>
      </w:r>
      <w:r w:rsidRPr="00FC0CE3">
        <w:rPr>
          <w:rFonts w:ascii="Helvetica" w:eastAsia="Times New Roman" w:hAnsi="Helvetica" w:cs="Times New Roman"/>
          <w:b/>
          <w:bCs/>
          <w:color w:val="000000"/>
          <w:kern w:val="0"/>
          <w:lang w:eastAsia="en-GB"/>
          <w14:ligatures w14:val="none"/>
        </w:rPr>
        <w:t>PJS boleh menyempurnakan akuan seseorang, tetapi PJS tidak boleh menjadi pihak yang mengesahkan salinan dokumen sebagai CTC.</w:t>
      </w:r>
    </w:p>
    <w:p w14:paraId="1B3669D3"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Jalan Penyelesaian: Akuan Bersumpah Bersama Eksibit</w:t>
      </w:r>
    </w:p>
    <w:p w14:paraId="11868D7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Namun begitu, apabila deponen tetap memerlukan satu bentuk pengesahan terhadap salinan dokumen mereka, masih ada jalan kerja yang lebih selamat dan lebih tepat dari segi fungsi Pesuruhjaya Sumpah.</w:t>
      </w:r>
    </w:p>
    <w:p w14:paraId="71ED981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Caranya bukan dengan PJS membuat CTC.</w:t>
      </w:r>
    </w:p>
    <w:p w14:paraId="42F1B634"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Caranya ialah melalui </w:t>
      </w:r>
      <w:r w:rsidRPr="00FC0CE3">
        <w:rPr>
          <w:rFonts w:ascii="Helvetica" w:eastAsia="Times New Roman" w:hAnsi="Helvetica" w:cs="Times New Roman"/>
          <w:b/>
          <w:bCs/>
          <w:color w:val="000000"/>
          <w:kern w:val="0"/>
          <w:lang w:eastAsia="en-GB"/>
          <w14:ligatures w14:val="none"/>
        </w:rPr>
        <w:t>Akuan Bersumpah / Akuan Berkanun</w:t>
      </w:r>
      <w:r w:rsidRPr="00FC0CE3">
        <w:rPr>
          <w:rFonts w:ascii="Helvetica" w:eastAsia="Times New Roman" w:hAnsi="Helvetica" w:cs="Times New Roman"/>
          <w:color w:val="000000"/>
          <w:kern w:val="0"/>
          <w:lang w:eastAsia="en-GB"/>
          <w14:ligatures w14:val="none"/>
        </w:rPr>
        <w:t>, di mana </w:t>
      </w:r>
      <w:r w:rsidRPr="00FC0CE3">
        <w:rPr>
          <w:rFonts w:ascii="Helvetica" w:eastAsia="Times New Roman" w:hAnsi="Helvetica" w:cs="Times New Roman"/>
          <w:b/>
          <w:bCs/>
          <w:color w:val="000000"/>
          <w:kern w:val="0"/>
          <w:lang w:eastAsia="en-GB"/>
          <w14:ligatures w14:val="none"/>
        </w:rPr>
        <w:t>deponen sendiri membuat pengakuan bahawa salinan dokumen yang dikepilkan adalah salinan kepada dokumen asal miliknya atau dokumen asal yang berada dalam simpanannya</w:t>
      </w:r>
      <w:r w:rsidRPr="00FC0CE3">
        <w:rPr>
          <w:rFonts w:ascii="Helvetica" w:eastAsia="Times New Roman" w:hAnsi="Helvetica" w:cs="Times New Roman"/>
          <w:color w:val="000000"/>
          <w:kern w:val="0"/>
          <w:lang w:eastAsia="en-GB"/>
          <w14:ligatures w14:val="none"/>
        </w:rPr>
        <w:t>.</w:t>
      </w:r>
    </w:p>
    <w:p w14:paraId="4DE7B3B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Salinan dokumen itu kemudian dikepilkan sebagai </w:t>
      </w:r>
      <w:r w:rsidRPr="00FC0CE3">
        <w:rPr>
          <w:rFonts w:ascii="Helvetica" w:eastAsia="Times New Roman" w:hAnsi="Helvetica" w:cs="Times New Roman"/>
          <w:b/>
          <w:bCs/>
          <w:color w:val="000000"/>
          <w:kern w:val="0"/>
          <w:lang w:eastAsia="en-GB"/>
          <w14:ligatures w14:val="none"/>
        </w:rPr>
        <w:t>eksibit</w:t>
      </w:r>
      <w:r w:rsidRPr="00FC0CE3">
        <w:rPr>
          <w:rFonts w:ascii="Helvetica" w:eastAsia="Times New Roman" w:hAnsi="Helvetica" w:cs="Times New Roman"/>
          <w:color w:val="000000"/>
          <w:kern w:val="0"/>
          <w:lang w:eastAsia="en-GB"/>
          <w14:ligatures w14:val="none"/>
        </w:rPr>
        <w:t> kepada Akuan Bersumpah tersebut.</w:t>
      </w:r>
    </w:p>
    <w:p w14:paraId="4CE76B78"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Bezanya sangat penting:</w:t>
      </w:r>
    </w:p>
    <w:p w14:paraId="6512C69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PJS tidak mengesahkan salinan itu sebagai CTC.</w:t>
      </w:r>
      <w:r w:rsidRPr="00FC0CE3">
        <w:rPr>
          <w:rFonts w:ascii="Helvetica" w:eastAsia="Times New Roman" w:hAnsi="Helvetica" w:cs="Times New Roman"/>
          <w:color w:val="000000"/>
          <w:kern w:val="0"/>
          <w:lang w:eastAsia="en-GB"/>
          <w14:ligatures w14:val="none"/>
        </w:rPr>
        <w:br/>
        <w:t>PJS hanya menyempurnakan akuan deponen.</w:t>
      </w:r>
      <w:r w:rsidRPr="00FC0CE3">
        <w:rPr>
          <w:rFonts w:ascii="Helvetica" w:eastAsia="Times New Roman" w:hAnsi="Helvetica" w:cs="Times New Roman"/>
          <w:color w:val="000000"/>
          <w:kern w:val="0"/>
          <w:lang w:eastAsia="en-GB"/>
          <w14:ligatures w14:val="none"/>
        </w:rPr>
        <w:br/>
        <w:t>Deponen sendiri yang mengaku tentang status salinan dokumen tersebut.</w:t>
      </w:r>
      <w:r w:rsidRPr="00FC0CE3">
        <w:rPr>
          <w:rFonts w:ascii="Helvetica" w:eastAsia="Times New Roman" w:hAnsi="Helvetica" w:cs="Times New Roman"/>
          <w:color w:val="000000"/>
          <w:kern w:val="0"/>
          <w:lang w:eastAsia="en-GB"/>
          <w14:ligatures w14:val="none"/>
        </w:rPr>
        <w:br/>
        <w:t>Salinan dokumen menjadi lampiran atau eksibit kepada akuan itu.</w:t>
      </w:r>
    </w:p>
    <w:p w14:paraId="1C5878B4"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 lebih selari dengan fungsi Pesuruhjaya Sumpah, kerana yang disempurnakan ialah pengakuan bersumpah deponen, bukan pengesahan CTC oleh Pesuruhjaya Sumpah.</w:t>
      </w:r>
    </w:p>
    <w:p w14:paraId="091B4492"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Perbezaan Besar: “Saya Sahkan” vs “Deponen Mengaku”</w:t>
      </w:r>
    </w:p>
    <w:p w14:paraId="76224AD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Perlu difahami perbezaan halus tetapi sangat besar ini.</w:t>
      </w:r>
    </w:p>
    <w:p w14:paraId="1C9DDD9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CTC bermaksud Pesuruhjaya Sumpah sendiri seolah-olah berkata:</w:t>
      </w:r>
    </w:p>
    <w:p w14:paraId="6F4BC333"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“Saya mengesahkan salinan ini adalah salinan benar dokumen asal.”</w:t>
      </w:r>
    </w:p>
    <w:p w14:paraId="488C5C5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Itu tidak dibenarkan.</w:t>
      </w:r>
    </w:p>
    <w:p w14:paraId="4BBF1CC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Tetapi melalui Akuan Bersumpah, deponen sendiri berkata:</w:t>
      </w:r>
    </w:p>
    <w:p w14:paraId="7DC07182"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“Saya mengaku bahawa salinan dokumen yang dikepilkan sebagai Eksibit A adalah salinan kepada dokumen asal yang berada dalam simpanan saya.”</w:t>
      </w:r>
    </w:p>
    <w:p w14:paraId="5ACF794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Itu adalah akuan deponen. Pesuruhjaya Sumpah hanya menyempurnakan akuan tersebut mengikut prosedur.</w:t>
      </w:r>
    </w:p>
    <w:p w14:paraId="646D0FD4"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Jadi, fokusnya bukan lagi pada PJS mengesahkan dokumen. Fokusnya ialah deponen membuat pengakuan rasmi, dan dokumen salinan itu dijadikan eksibit sokongan.</w:t>
      </w:r>
    </w:p>
    <w:p w14:paraId="47053333"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Contoh Struktur Akuan Bersumpah</w:t>
      </w:r>
    </w:p>
    <w:p w14:paraId="2D89F6AF"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Sebagai contoh, deponen boleh membuat akuan seperti berikut:</w:t>
      </w:r>
    </w:p>
    <w:p w14:paraId="20C9522C"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b/>
          <w:bCs/>
          <w:color w:val="000000"/>
          <w:kern w:val="0"/>
          <w:lang w:eastAsia="en-GB"/>
          <w14:ligatures w14:val="none"/>
        </w:rPr>
        <w:lastRenderedPageBreak/>
        <w:t>AKUAN BERKANUN</w:t>
      </w:r>
    </w:p>
    <w:p w14:paraId="6662171B"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Saya, </w:t>
      </w:r>
      <w:r w:rsidRPr="00FC0CE3">
        <w:rPr>
          <w:rFonts w:ascii="Helvetica" w:eastAsia="Times New Roman" w:hAnsi="Helvetica" w:cs="Times New Roman"/>
          <w:b/>
          <w:bCs/>
          <w:color w:val="000000"/>
          <w:kern w:val="0"/>
          <w:lang w:eastAsia="en-GB"/>
          <w14:ligatures w14:val="none"/>
        </w:rPr>
        <w:t>[Nama Deponen]</w:t>
      </w:r>
      <w:r w:rsidRPr="00FC0CE3">
        <w:rPr>
          <w:rFonts w:ascii="Helvetica" w:eastAsia="Times New Roman" w:hAnsi="Helvetica" w:cs="Times New Roman"/>
          <w:color w:val="000000"/>
          <w:kern w:val="0"/>
          <w:lang w:eastAsia="en-GB"/>
          <w14:ligatures w14:val="none"/>
        </w:rPr>
        <w:t>, No. Kad Pengenalan </w:t>
      </w:r>
      <w:r w:rsidRPr="00FC0CE3">
        <w:rPr>
          <w:rFonts w:ascii="Helvetica" w:eastAsia="Times New Roman" w:hAnsi="Helvetica" w:cs="Times New Roman"/>
          <w:b/>
          <w:bCs/>
          <w:color w:val="000000"/>
          <w:kern w:val="0"/>
          <w:lang w:eastAsia="en-GB"/>
          <w14:ligatures w14:val="none"/>
        </w:rPr>
        <w:t>[No. KP]</w:t>
      </w:r>
      <w:r w:rsidRPr="00FC0CE3">
        <w:rPr>
          <w:rFonts w:ascii="Helvetica" w:eastAsia="Times New Roman" w:hAnsi="Helvetica" w:cs="Times New Roman"/>
          <w:color w:val="000000"/>
          <w:kern w:val="0"/>
          <w:lang w:eastAsia="en-GB"/>
          <w14:ligatures w14:val="none"/>
        </w:rPr>
        <w:t>, beralamat di </w:t>
      </w:r>
      <w:r w:rsidRPr="00FC0CE3">
        <w:rPr>
          <w:rFonts w:ascii="Helvetica" w:eastAsia="Times New Roman" w:hAnsi="Helvetica" w:cs="Times New Roman"/>
          <w:b/>
          <w:bCs/>
          <w:color w:val="000000"/>
          <w:kern w:val="0"/>
          <w:lang w:eastAsia="en-GB"/>
          <w14:ligatures w14:val="none"/>
        </w:rPr>
        <w:t>[Alamat]</w:t>
      </w:r>
      <w:r w:rsidRPr="00FC0CE3">
        <w:rPr>
          <w:rFonts w:ascii="Helvetica" w:eastAsia="Times New Roman" w:hAnsi="Helvetica" w:cs="Times New Roman"/>
          <w:color w:val="000000"/>
          <w:kern w:val="0"/>
          <w:lang w:eastAsia="en-GB"/>
          <w14:ligatures w14:val="none"/>
        </w:rPr>
        <w:t>, dengan sesungguhnya dan sebenarnya mengaku seperti berikut:</w:t>
      </w:r>
    </w:p>
    <w:p w14:paraId="5C1D5EB1" w14:textId="77777777" w:rsidR="00FC0CE3" w:rsidRPr="00FC0CE3" w:rsidRDefault="00FC0CE3" w:rsidP="00FC0CE3">
      <w:pPr>
        <w:numPr>
          <w:ilvl w:val="0"/>
          <w:numId w:val="1"/>
        </w:num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Bahawa saya adalah pemilik / pemegang / pihak yang mempunyai simpanan dokumen asal bagi </w:t>
      </w:r>
      <w:r w:rsidRPr="00FC0CE3">
        <w:rPr>
          <w:rFonts w:ascii="Helvetica" w:eastAsia="Times New Roman" w:hAnsi="Helvetica" w:cs="Times New Roman"/>
          <w:b/>
          <w:bCs/>
          <w:color w:val="000000"/>
          <w:kern w:val="0"/>
          <w:lang w:eastAsia="en-GB"/>
          <w14:ligatures w14:val="none"/>
        </w:rPr>
        <w:t>[nyatakan jenis dokumen]</w:t>
      </w:r>
      <w:r w:rsidRPr="00FC0CE3">
        <w:rPr>
          <w:rFonts w:ascii="Helvetica" w:eastAsia="Times New Roman" w:hAnsi="Helvetica" w:cs="Times New Roman"/>
          <w:color w:val="000000"/>
          <w:kern w:val="0"/>
          <w:lang w:eastAsia="en-GB"/>
          <w14:ligatures w14:val="none"/>
        </w:rPr>
        <w:t>.</w:t>
      </w:r>
    </w:p>
    <w:p w14:paraId="6DC69E1D" w14:textId="77777777" w:rsidR="00FC0CE3" w:rsidRPr="00FC0CE3" w:rsidRDefault="00FC0CE3" w:rsidP="00FC0CE3">
      <w:pPr>
        <w:numPr>
          <w:ilvl w:val="0"/>
          <w:numId w:val="1"/>
        </w:num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Bahawa saya telah mengemukakan salinan dokumen tersebut bersama-sama akuan ini.</w:t>
      </w:r>
    </w:p>
    <w:p w14:paraId="77ACBB5D" w14:textId="77777777" w:rsidR="00FC0CE3" w:rsidRPr="00FC0CE3" w:rsidRDefault="00FC0CE3" w:rsidP="00FC0CE3">
      <w:pPr>
        <w:numPr>
          <w:ilvl w:val="0"/>
          <w:numId w:val="1"/>
        </w:num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Bahawa salinan dokumen yang dikepilkan dan ditandakan sebagai </w:t>
      </w:r>
      <w:r w:rsidRPr="00FC0CE3">
        <w:rPr>
          <w:rFonts w:ascii="Helvetica" w:eastAsia="Times New Roman" w:hAnsi="Helvetica" w:cs="Times New Roman"/>
          <w:b/>
          <w:bCs/>
          <w:color w:val="000000"/>
          <w:kern w:val="0"/>
          <w:lang w:eastAsia="en-GB"/>
          <w14:ligatures w14:val="none"/>
        </w:rPr>
        <w:t>Eksibit “A”</w:t>
      </w:r>
      <w:r w:rsidRPr="00FC0CE3">
        <w:rPr>
          <w:rFonts w:ascii="Helvetica" w:eastAsia="Times New Roman" w:hAnsi="Helvetica" w:cs="Times New Roman"/>
          <w:color w:val="000000"/>
          <w:kern w:val="0"/>
          <w:lang w:eastAsia="en-GB"/>
          <w14:ligatures w14:val="none"/>
        </w:rPr>
        <w:t> adalah salinan kepada dokumen asal yang berada dalam simpanan / pengetahuan / kawalan saya.</w:t>
      </w:r>
    </w:p>
    <w:p w14:paraId="389CD04D" w14:textId="77777777" w:rsidR="00FC0CE3" w:rsidRPr="00FC0CE3" w:rsidRDefault="00FC0CE3" w:rsidP="00FC0CE3">
      <w:pPr>
        <w:numPr>
          <w:ilvl w:val="0"/>
          <w:numId w:val="1"/>
        </w:num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Bahawa akuan ini dibuat bagi tujuan </w:t>
      </w:r>
      <w:r w:rsidRPr="00FC0CE3">
        <w:rPr>
          <w:rFonts w:ascii="Helvetica" w:eastAsia="Times New Roman" w:hAnsi="Helvetica" w:cs="Times New Roman"/>
          <w:b/>
          <w:bCs/>
          <w:color w:val="000000"/>
          <w:kern w:val="0"/>
          <w:lang w:eastAsia="en-GB"/>
          <w14:ligatures w14:val="none"/>
        </w:rPr>
        <w:t>[nyatakan tujuan, contohnya permohonan AmanahRaya / urusan pusaka / urusan pejabat tanah / permohonan rasmi]</w:t>
      </w:r>
      <w:r w:rsidRPr="00FC0CE3">
        <w:rPr>
          <w:rFonts w:ascii="Helvetica" w:eastAsia="Times New Roman" w:hAnsi="Helvetica" w:cs="Times New Roman"/>
          <w:color w:val="000000"/>
          <w:kern w:val="0"/>
          <w:lang w:eastAsia="en-GB"/>
          <w14:ligatures w14:val="none"/>
        </w:rPr>
        <w:t>.</w:t>
      </w:r>
    </w:p>
    <w:p w14:paraId="72EFFB01" w14:textId="77777777" w:rsidR="00FC0CE3" w:rsidRPr="00FC0CE3" w:rsidRDefault="00FC0CE3" w:rsidP="00FC0CE3">
      <w:pPr>
        <w:numPr>
          <w:ilvl w:val="0"/>
          <w:numId w:val="1"/>
        </w:num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Bahawa segala fakta yang dinyatakan di atas adalah benar sepanjang pengetahuan dan kepercayaan saya.</w:t>
      </w:r>
    </w:p>
    <w:p w14:paraId="7B7D37D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Kemudian, salinan dokumen dikepilkan sebagai </w:t>
      </w:r>
      <w:r w:rsidRPr="00FC0CE3">
        <w:rPr>
          <w:rFonts w:ascii="Helvetica" w:eastAsia="Times New Roman" w:hAnsi="Helvetica" w:cs="Times New Roman"/>
          <w:b/>
          <w:bCs/>
          <w:color w:val="000000"/>
          <w:kern w:val="0"/>
          <w:lang w:eastAsia="en-GB"/>
          <w14:ligatures w14:val="none"/>
        </w:rPr>
        <w:t>Eksibit A</w:t>
      </w:r>
      <w:r w:rsidRPr="00FC0CE3">
        <w:rPr>
          <w:rFonts w:ascii="Helvetica" w:eastAsia="Times New Roman" w:hAnsi="Helvetica" w:cs="Times New Roman"/>
          <w:color w:val="000000"/>
          <w:kern w:val="0"/>
          <w:lang w:eastAsia="en-GB"/>
          <w14:ligatures w14:val="none"/>
        </w:rPr>
        <w:t>.</w:t>
      </w:r>
    </w:p>
    <w:p w14:paraId="0DD340D8"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PJS menyempurnakan Akuan Berkanun itu. Bukan mengecop salinan dokumen sebagai CTC.</w:t>
      </w:r>
    </w:p>
    <w:p w14:paraId="7C6B51F1"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Nota Penting Pada Eksibit</w:t>
      </w:r>
    </w:p>
    <w:p w14:paraId="3C33829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Pada salinan dokumen yang dikepilkan, elakkan penggunaan perkataan yang membawa maksud CTC seperti:</w:t>
      </w:r>
    </w:p>
    <w:p w14:paraId="1F258E09"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“Certified True Copy”</w:t>
      </w:r>
      <w:r w:rsidRPr="00FC0CE3">
        <w:rPr>
          <w:rFonts w:ascii="Helvetica" w:eastAsia="Times New Roman" w:hAnsi="Helvetica" w:cs="Times New Roman"/>
          <w:color w:val="000000"/>
          <w:kern w:val="0"/>
          <w:lang w:eastAsia="en-GB"/>
          <w14:ligatures w14:val="none"/>
        </w:rPr>
        <w:br/>
        <w:t>“Salinan diakui sah”</w:t>
      </w:r>
      <w:r w:rsidRPr="00FC0CE3">
        <w:rPr>
          <w:rFonts w:ascii="Helvetica" w:eastAsia="Times New Roman" w:hAnsi="Helvetica" w:cs="Times New Roman"/>
          <w:color w:val="000000"/>
          <w:kern w:val="0"/>
          <w:lang w:eastAsia="en-GB"/>
          <w14:ligatures w14:val="none"/>
        </w:rPr>
        <w:br/>
        <w:t>“Disahkan benar oleh Pesuruhjaya Sumpah”</w:t>
      </w:r>
    </w:p>
    <w:p w14:paraId="7EC6A51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Sebaliknya, jika perlu, dokumen itu boleh ditandakan secara neutral sebagai:</w:t>
      </w:r>
    </w:p>
    <w:p w14:paraId="25B7670D"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b/>
          <w:bCs/>
          <w:color w:val="000000"/>
          <w:kern w:val="0"/>
          <w:lang w:eastAsia="en-GB"/>
          <w14:ligatures w14:val="none"/>
        </w:rPr>
        <w:t>“Eksibit A kepada Akuan Berkanun [Nama Deponen] bertarikh [tarikh].”</w:t>
      </w:r>
    </w:p>
    <w:p w14:paraId="07F92A87"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 lebih selamat kerana ia menunjukkan bahawa dokumen tersebut hanyalah eksibit kepada akuan, bukan dokumen yang disahkan CTC oleh Pesuruhjaya Sumpah.</w:t>
      </w:r>
    </w:p>
    <w:p w14:paraId="7CE1377C"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Siapa Yang Boleh Buat CTC?</w:t>
      </w:r>
    </w:p>
    <w:p w14:paraId="671A83F5"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Untuk CTC sebenar, orang awam perlu merujuk kepada pihak yang memang mempunyai kuasa atau amalan untuk mengesahkan salinan dokumen, bergantung kepada jenis dokumen dan kehendak agensi penerima.</w:t>
      </w:r>
    </w:p>
    <w:p w14:paraId="7F454E34"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Contohnya, sesetengah agensi mungkin menerima pengesahan daripada pegawai kerajaan tertentu, ketua jabatan, pegawai gred tertentu, peguam, notary public, institusi yang mengeluarkan dokumen asal, atau pihak berkuasa berkaitan.</w:t>
      </w:r>
    </w:p>
    <w:p w14:paraId="20D618E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Tetapi bagi Pesuruhjaya Sumpah, kedudukannya berbeza. Arahan larangan CTC perlu dipatuhi. Kaedah-Kaedah Pesuruhjaya Sumpah 2018 juga menetapkan tatacara dan pematuhan tertentu, termasuk peruntukan penalti bagi ketidakpatuhan terhadap kaedah-kaedah tertentu. </w:t>
      </w:r>
    </w:p>
    <w:p w14:paraId="508715A3"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Risiko Kepada Pesuruhjaya Sumpah Jika Tetap Buat CTC</w:t>
      </w:r>
    </w:p>
    <w:p w14:paraId="6955EA6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Jika seorang Pesuruhjaya Sumpah tetap mengesahkan salinan dokumen sebagai CTC, beberapa risiko boleh timbul.</w:t>
      </w:r>
    </w:p>
    <w:p w14:paraId="200D4EC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Pertama, PJS boleh dianggap melanggar arahan amalan dan bertindak di luar bidang kuasa.</w:t>
      </w:r>
    </w:p>
    <w:p w14:paraId="3992E87A"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Kedua, sekiranya dokumen itu kemudian dipertikaikan, PJS mungkin dipanggil menjelaskan bagaimana pengesahan itu dibuat.</w:t>
      </w:r>
    </w:p>
    <w:p w14:paraId="53ED6A29"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Ketiga, jika berlaku penyalahgunaan dokumen, PJS boleh terpalit dengan isu integriti perkhidmatan.</w:t>
      </w:r>
    </w:p>
    <w:p w14:paraId="560E789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Keempat, ia boleh membuka ruang kepada aduan kepada Unit Pesuruhjaya Sumpah.</w:t>
      </w:r>
    </w:p>
    <w:p w14:paraId="04342C12"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Kelima, ia boleh menjejaskan reputasi keseluruhan komuniti Pesuruhjaya Sumpah.</w:t>
      </w:r>
    </w:p>
    <w:p w14:paraId="608B566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Sebab itu prinsip selamat ialah: </w:t>
      </w:r>
      <w:r w:rsidRPr="00FC0CE3">
        <w:rPr>
          <w:rFonts w:ascii="Helvetica" w:eastAsia="Times New Roman" w:hAnsi="Helvetica" w:cs="Times New Roman"/>
          <w:b/>
          <w:bCs/>
          <w:color w:val="000000"/>
          <w:kern w:val="0"/>
          <w:lang w:eastAsia="en-GB"/>
          <w14:ligatures w14:val="none"/>
        </w:rPr>
        <w:t>jangan buat CTC, jangan guna perkataan CTC, jangan sahkan salinan sebagai benar, dan jangan letakkan cop PJS seolah-olah PJS mengesahkan salinan dokumen.</w:t>
      </w:r>
    </w:p>
    <w:p w14:paraId="5C7E792B"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Cara Menerangkan Kepada Pelanggan</w:t>
      </w:r>
    </w:p>
    <w:p w14:paraId="7AFB58F5"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juga perlu bijak menerangkan perkara ini kepada pelanggan supaya tidak timbul salah faham.</w:t>
      </w:r>
    </w:p>
    <w:p w14:paraId="1790B64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Boleh dijelaskan begini:</w:t>
      </w:r>
    </w:p>
    <w:p w14:paraId="25AC89D9"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“Tuan/Puan, Pesuruhjaya Sumpah tidak dibenarkan membuat Certified True Copy atau Salinan Diakui Sah. Tetapi jika tuan/puan ingin membuat akuan bahawa salinan dokumen ini adalah salinan kepada dokumen asal dalam simpanan tuan/puan, saya boleh sempurnakan Akuan Berkanun tersebut, dan salinan dokumen itu boleh dikepilkan sebagai eksibit.”</w:t>
      </w:r>
    </w:p>
    <w:p w14:paraId="67310014"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Ayat ini penting. Ia jelas, sopan dan tidak menolak pelanggan secara kasar.</w:t>
      </w:r>
    </w:p>
    <w:p w14:paraId="5DDCEC9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Kita tidak kata “tak boleh” semata-mata. Kita beri jalan yang betul.</w:t>
      </w:r>
    </w:p>
    <w:p w14:paraId="7F6D10DA" w14:textId="77777777" w:rsidR="00FC0CE3" w:rsidRPr="00FC0CE3" w:rsidRDefault="00FC0CE3" w:rsidP="00FC0CE3">
      <w:pPr>
        <w:spacing w:before="100" w:beforeAutospacing="1" w:after="100" w:afterAutospacing="1"/>
        <w:outlineLvl w:val="1"/>
        <w:rPr>
          <w:rFonts w:ascii="Helvetica" w:eastAsia="Times New Roman" w:hAnsi="Helvetica" w:cs="Times New Roman"/>
          <w:b/>
          <w:bCs/>
          <w:color w:val="000000"/>
          <w:kern w:val="0"/>
          <w:sz w:val="36"/>
          <w:szCs w:val="36"/>
          <w:lang w:eastAsia="en-GB"/>
          <w14:ligatures w14:val="none"/>
        </w:rPr>
      </w:pPr>
      <w:r w:rsidRPr="00FC0CE3">
        <w:rPr>
          <w:rFonts w:ascii="Helvetica" w:eastAsia="Times New Roman" w:hAnsi="Helvetica" w:cs="Times New Roman"/>
          <w:b/>
          <w:bCs/>
          <w:color w:val="000000"/>
          <w:kern w:val="0"/>
          <w:sz w:val="36"/>
          <w:szCs w:val="36"/>
          <w:lang w:eastAsia="en-GB"/>
          <w14:ligatures w14:val="none"/>
        </w:rPr>
        <w:t>Kesimpulan</w:t>
      </w:r>
    </w:p>
    <w:p w14:paraId="162C7DA6"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lastRenderedPageBreak/>
        <w:t>Isu Salinan Diakui Sah atau CTC adalah antara perkara yang wajib difahami oleh setiap Pesuruhjaya Sumpah.</w:t>
      </w:r>
    </w:p>
    <w:p w14:paraId="43DD05EC"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Pesuruhjaya Sumpah </w:t>
      </w:r>
      <w:r w:rsidRPr="00FC0CE3">
        <w:rPr>
          <w:rFonts w:ascii="Helvetica" w:eastAsia="Times New Roman" w:hAnsi="Helvetica" w:cs="Times New Roman"/>
          <w:b/>
          <w:bCs/>
          <w:color w:val="000000"/>
          <w:kern w:val="0"/>
          <w:lang w:eastAsia="en-GB"/>
          <w14:ligatures w14:val="none"/>
        </w:rPr>
        <w:t>tidak boleh</w:t>
      </w:r>
      <w:r w:rsidRPr="00FC0CE3">
        <w:rPr>
          <w:rFonts w:ascii="Helvetica" w:eastAsia="Times New Roman" w:hAnsi="Helvetica" w:cs="Times New Roman"/>
          <w:color w:val="000000"/>
          <w:kern w:val="0"/>
          <w:lang w:eastAsia="en-GB"/>
          <w14:ligatures w14:val="none"/>
        </w:rPr>
        <w:t> mengesahkan salinan dokumen sebagai CTC. Larangan ini perlu dipatuhi kerana ia menyentuh bidang kuasa, integriti dan tatacara perkhidmatan.</w:t>
      </w:r>
    </w:p>
    <w:p w14:paraId="1139068E"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Namun, jika deponen ingin membuat pengakuan bahawa sesuatu salinan dokumen adalah salinan kepada dokumen asal, jalan yang lebih betul ialah melalui </w:t>
      </w:r>
      <w:r w:rsidRPr="00FC0CE3">
        <w:rPr>
          <w:rFonts w:ascii="Helvetica" w:eastAsia="Times New Roman" w:hAnsi="Helvetica" w:cs="Times New Roman"/>
          <w:b/>
          <w:bCs/>
          <w:color w:val="000000"/>
          <w:kern w:val="0"/>
          <w:lang w:eastAsia="en-GB"/>
          <w14:ligatures w14:val="none"/>
        </w:rPr>
        <w:t>Akuan Bersumpah / Akuan Berkanun</w:t>
      </w:r>
      <w:r w:rsidRPr="00FC0CE3">
        <w:rPr>
          <w:rFonts w:ascii="Helvetica" w:eastAsia="Times New Roman" w:hAnsi="Helvetica" w:cs="Times New Roman"/>
          <w:color w:val="000000"/>
          <w:kern w:val="0"/>
          <w:lang w:eastAsia="en-GB"/>
          <w14:ligatures w14:val="none"/>
        </w:rPr>
        <w:t>, dengan salinan dokumen tersebut dikepilkan sebagai </w:t>
      </w:r>
      <w:r w:rsidRPr="00FC0CE3">
        <w:rPr>
          <w:rFonts w:ascii="Helvetica" w:eastAsia="Times New Roman" w:hAnsi="Helvetica" w:cs="Times New Roman"/>
          <w:b/>
          <w:bCs/>
          <w:color w:val="000000"/>
          <w:kern w:val="0"/>
          <w:lang w:eastAsia="en-GB"/>
          <w14:ligatures w14:val="none"/>
        </w:rPr>
        <w:t>eksibit</w:t>
      </w:r>
      <w:r w:rsidRPr="00FC0CE3">
        <w:rPr>
          <w:rFonts w:ascii="Helvetica" w:eastAsia="Times New Roman" w:hAnsi="Helvetica" w:cs="Times New Roman"/>
          <w:color w:val="000000"/>
          <w:kern w:val="0"/>
          <w:lang w:eastAsia="en-GB"/>
          <w14:ligatures w14:val="none"/>
        </w:rPr>
        <w:t>.</w:t>
      </w:r>
    </w:p>
    <w:p w14:paraId="53BD2491"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Prinsipnya mudah tetapi penting:</w:t>
      </w:r>
    </w:p>
    <w:p w14:paraId="1A30A43F"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b/>
          <w:bCs/>
          <w:color w:val="000000"/>
          <w:kern w:val="0"/>
          <w:lang w:eastAsia="en-GB"/>
          <w14:ligatures w14:val="none"/>
        </w:rPr>
        <w:t>Pesuruhjaya Sumpah tidak mengesahkan salinan dokumen.</w:t>
      </w:r>
      <w:r w:rsidRPr="00FC0CE3">
        <w:rPr>
          <w:rFonts w:ascii="Helvetica" w:eastAsia="Times New Roman" w:hAnsi="Helvetica" w:cs="Times New Roman"/>
          <w:b/>
          <w:bCs/>
          <w:color w:val="000000"/>
          <w:kern w:val="0"/>
          <w:lang w:eastAsia="en-GB"/>
          <w14:ligatures w14:val="none"/>
        </w:rPr>
        <w:br/>
        <w:t>Pesuruhjaya Sumpah menyempurnakan akuan deponen.</w:t>
      </w:r>
      <w:r w:rsidRPr="00FC0CE3">
        <w:rPr>
          <w:rFonts w:ascii="Helvetica" w:eastAsia="Times New Roman" w:hAnsi="Helvetica" w:cs="Times New Roman"/>
          <w:b/>
          <w:bCs/>
          <w:color w:val="000000"/>
          <w:kern w:val="0"/>
          <w:lang w:eastAsia="en-GB"/>
          <w14:ligatures w14:val="none"/>
        </w:rPr>
        <w:br/>
        <w:t>Deponen sendiri yang bertanggungjawab terhadap kebenaran akuan tersebut.</w:t>
      </w:r>
    </w:p>
    <w:p w14:paraId="5719C8FF"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Inilah garis pemisah yang mesti dijaga.</w:t>
      </w:r>
    </w:p>
    <w:p w14:paraId="1340BCC0" w14:textId="77777777" w:rsidR="00FC0CE3" w:rsidRPr="00FC0CE3" w:rsidRDefault="00FC0CE3" w:rsidP="00FC0CE3">
      <w:pPr>
        <w:spacing w:before="100" w:beforeAutospacing="1" w:after="100" w:afterAutospacing="1"/>
        <w:rPr>
          <w:rFonts w:ascii="Helvetica" w:eastAsia="Times New Roman" w:hAnsi="Helvetica" w:cs="Times New Roman"/>
          <w:color w:val="000000"/>
          <w:kern w:val="0"/>
          <w:lang w:eastAsia="en-GB"/>
          <w14:ligatures w14:val="none"/>
        </w:rPr>
      </w:pPr>
      <w:r w:rsidRPr="00FC0CE3">
        <w:rPr>
          <w:rFonts w:ascii="Helvetica" w:eastAsia="Times New Roman" w:hAnsi="Helvetica" w:cs="Times New Roman"/>
          <w:color w:val="000000"/>
          <w:kern w:val="0"/>
          <w:lang w:eastAsia="en-GB"/>
          <w14:ligatures w14:val="none"/>
        </w:rPr>
        <w:t>Kerana dalam dunia dokumen, satu cop yang salah boleh membawa risiko besar. Tetapi satu tatacara yang betul boleh menjaga maruah Pesuruhjaya Sumpah, melindungi orang awam, dan memastikan perkhidmatan ini terus dihormati sebagai amanah rasmi yang berintegriti.</w:t>
      </w:r>
    </w:p>
    <w:p w14:paraId="20E2D4E8" w14:textId="77777777" w:rsidR="00FC0CE3" w:rsidRDefault="00FC0CE3"/>
    <w:sectPr w:rsidR="00FC0CE3" w:rsidSect="00FC0CE3">
      <w:pgSz w:w="11906" w:h="16838"/>
      <w:pgMar w:top="120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04090"/>
    <w:multiLevelType w:val="multilevel"/>
    <w:tmpl w:val="6EF88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96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F6"/>
    <w:rsid w:val="000D50F6"/>
    <w:rsid w:val="00215CAB"/>
    <w:rsid w:val="0038214D"/>
    <w:rsid w:val="003B3055"/>
    <w:rsid w:val="009632EE"/>
    <w:rsid w:val="00B53CB9"/>
    <w:rsid w:val="00FC0CE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2FF84C5"/>
  <w15:chartTrackingRefBased/>
  <w15:docId w15:val="{F655A905-A3AB-C841-AA58-EFC39D1E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5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D5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5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5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5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50F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0F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0F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0F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0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D50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50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50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50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5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0F6"/>
    <w:rPr>
      <w:rFonts w:eastAsiaTheme="majorEastAsia" w:cstheme="majorBidi"/>
      <w:color w:val="272727" w:themeColor="text1" w:themeTint="D8"/>
    </w:rPr>
  </w:style>
  <w:style w:type="paragraph" w:styleId="Title">
    <w:name w:val="Title"/>
    <w:basedOn w:val="Normal"/>
    <w:next w:val="Normal"/>
    <w:link w:val="TitleChar"/>
    <w:uiPriority w:val="10"/>
    <w:qFormat/>
    <w:rsid w:val="000D50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0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0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50F6"/>
    <w:rPr>
      <w:i/>
      <w:iCs/>
      <w:color w:val="404040" w:themeColor="text1" w:themeTint="BF"/>
    </w:rPr>
  </w:style>
  <w:style w:type="paragraph" w:styleId="ListParagraph">
    <w:name w:val="List Paragraph"/>
    <w:basedOn w:val="Normal"/>
    <w:uiPriority w:val="34"/>
    <w:qFormat/>
    <w:rsid w:val="000D50F6"/>
    <w:pPr>
      <w:ind w:left="720"/>
      <w:contextualSpacing/>
    </w:pPr>
  </w:style>
  <w:style w:type="character" w:styleId="IntenseEmphasis">
    <w:name w:val="Intense Emphasis"/>
    <w:basedOn w:val="DefaultParagraphFont"/>
    <w:uiPriority w:val="21"/>
    <w:qFormat/>
    <w:rsid w:val="000D50F6"/>
    <w:rPr>
      <w:i/>
      <w:iCs/>
      <w:color w:val="2F5496" w:themeColor="accent1" w:themeShade="BF"/>
    </w:rPr>
  </w:style>
  <w:style w:type="paragraph" w:styleId="IntenseQuote">
    <w:name w:val="Intense Quote"/>
    <w:basedOn w:val="Normal"/>
    <w:next w:val="Normal"/>
    <w:link w:val="IntenseQuoteChar"/>
    <w:uiPriority w:val="30"/>
    <w:qFormat/>
    <w:rsid w:val="000D5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50F6"/>
    <w:rPr>
      <w:i/>
      <w:iCs/>
      <w:color w:val="2F5496" w:themeColor="accent1" w:themeShade="BF"/>
    </w:rPr>
  </w:style>
  <w:style w:type="character" w:styleId="IntenseReference">
    <w:name w:val="Intense Reference"/>
    <w:basedOn w:val="DefaultParagraphFont"/>
    <w:uiPriority w:val="32"/>
    <w:qFormat/>
    <w:rsid w:val="000D50F6"/>
    <w:rPr>
      <w:b/>
      <w:bCs/>
      <w:smallCaps/>
      <w:color w:val="2F5496" w:themeColor="accent1" w:themeShade="BF"/>
      <w:spacing w:val="5"/>
    </w:rPr>
  </w:style>
  <w:style w:type="character" w:styleId="Strong">
    <w:name w:val="Strong"/>
    <w:basedOn w:val="DefaultParagraphFont"/>
    <w:uiPriority w:val="22"/>
    <w:qFormat/>
    <w:rsid w:val="000D50F6"/>
    <w:rPr>
      <w:b/>
      <w:bCs/>
    </w:rPr>
  </w:style>
  <w:style w:type="paragraph" w:styleId="NormalWeb">
    <w:name w:val="Normal (Web)"/>
    <w:basedOn w:val="Normal"/>
    <w:uiPriority w:val="99"/>
    <w:semiHidden/>
    <w:unhideWhenUsed/>
    <w:rsid w:val="000D50F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D50F6"/>
  </w:style>
  <w:style w:type="character" w:styleId="Emphasis">
    <w:name w:val="Emphasis"/>
    <w:basedOn w:val="DefaultParagraphFont"/>
    <w:uiPriority w:val="20"/>
    <w:qFormat/>
    <w:rsid w:val="000D5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5914</Words>
  <Characters>33714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Malaeka</dc:creator>
  <cp:keywords/>
  <dc:description/>
  <cp:lastModifiedBy>Abi Malaeka</cp:lastModifiedBy>
  <cp:revision>1</cp:revision>
  <dcterms:created xsi:type="dcterms:W3CDTF">2026-06-08T00:02:00Z</dcterms:created>
  <dcterms:modified xsi:type="dcterms:W3CDTF">2026-06-08T00:29:00Z</dcterms:modified>
</cp:coreProperties>
</file>